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D3513B" w14:textId="3BFA403B" w:rsidR="005943D5" w:rsidRPr="00C50E57" w:rsidRDefault="00B2280E" w:rsidP="00B76EC1">
      <w:pPr>
        <w:shd w:val="clear" w:color="auto" w:fill="FFFFFF"/>
        <w:spacing w:after="0" w:line="24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Oud eikenbos dreigt te verdwijnen</w:t>
      </w:r>
    </w:p>
    <w:tbl>
      <w:tblPr>
        <w:tblW w:w="230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gridCol w:w="6945"/>
        <w:gridCol w:w="6945"/>
      </w:tblGrid>
      <w:tr w:rsidR="00231E02" w:rsidRPr="006E0EA3" w14:paraId="46231206" w14:textId="77777777" w:rsidTr="00231E02">
        <w:tc>
          <w:tcPr>
            <w:tcW w:w="2240" w:type="dxa"/>
            <w:shd w:val="clear" w:color="auto" w:fill="auto"/>
          </w:tcPr>
          <w:p w14:paraId="42E00279" w14:textId="77777777" w:rsidR="00231E02" w:rsidRPr="003014AA" w:rsidRDefault="00231E02"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tcPr>
          <w:p w14:paraId="26CBC515" w14:textId="77777777" w:rsidR="00231E02" w:rsidRDefault="00DF2C15" w:rsidP="00B76EC1">
            <w:pPr>
              <w:spacing w:after="0" w:line="240" w:lineRule="auto"/>
              <w:jc w:val="both"/>
              <w:rPr>
                <w:rFonts w:ascii="Arial" w:eastAsia="Calibri" w:hAnsi="Arial" w:cs="Arial"/>
                <w:sz w:val="20"/>
                <w:szCs w:val="20"/>
              </w:rPr>
            </w:pPr>
            <w:r>
              <w:rPr>
                <w:rFonts w:ascii="Arial" w:eastAsia="Calibri" w:hAnsi="Arial" w:cs="Arial"/>
                <w:sz w:val="20"/>
                <w:szCs w:val="20"/>
              </w:rPr>
              <w:t>5vwo</w:t>
            </w:r>
          </w:p>
        </w:tc>
        <w:tc>
          <w:tcPr>
            <w:tcW w:w="6945" w:type="dxa"/>
          </w:tcPr>
          <w:p w14:paraId="72548A65" w14:textId="77777777" w:rsidR="00231E02" w:rsidRDefault="00231E02" w:rsidP="00B76EC1">
            <w:pPr>
              <w:spacing w:after="0" w:line="240" w:lineRule="auto"/>
              <w:jc w:val="both"/>
              <w:rPr>
                <w:rFonts w:ascii="Arial" w:eastAsia="Calibri" w:hAnsi="Arial" w:cs="Arial"/>
                <w:sz w:val="20"/>
                <w:szCs w:val="20"/>
              </w:rPr>
            </w:pPr>
          </w:p>
        </w:tc>
        <w:tc>
          <w:tcPr>
            <w:tcW w:w="6945" w:type="dxa"/>
            <w:shd w:val="clear" w:color="auto" w:fill="auto"/>
          </w:tcPr>
          <w:p w14:paraId="304E47BE" w14:textId="77777777" w:rsidR="00231E02" w:rsidRPr="006E0EA3" w:rsidRDefault="00231E02" w:rsidP="00B76EC1">
            <w:pPr>
              <w:spacing w:after="0" w:line="240" w:lineRule="auto"/>
              <w:jc w:val="both"/>
              <w:rPr>
                <w:rFonts w:ascii="Arial" w:eastAsia="Calibri" w:hAnsi="Arial" w:cs="Arial"/>
                <w:sz w:val="20"/>
                <w:szCs w:val="20"/>
              </w:rPr>
            </w:pPr>
            <w:r>
              <w:rPr>
                <w:rFonts w:ascii="Arial" w:eastAsia="Calibri" w:hAnsi="Arial" w:cs="Arial"/>
                <w:sz w:val="20"/>
                <w:szCs w:val="20"/>
              </w:rPr>
              <w:t>5vwo</w:t>
            </w:r>
          </w:p>
        </w:tc>
      </w:tr>
      <w:tr w:rsidR="00231E02" w:rsidRPr="00C2551D" w14:paraId="4FE59B62" w14:textId="77777777" w:rsidTr="00231E02">
        <w:tc>
          <w:tcPr>
            <w:tcW w:w="2240" w:type="dxa"/>
            <w:shd w:val="clear" w:color="auto" w:fill="auto"/>
          </w:tcPr>
          <w:p w14:paraId="4A774D64" w14:textId="77777777" w:rsidR="00231E02" w:rsidRPr="003014AA" w:rsidRDefault="00231E02"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tcPr>
          <w:p w14:paraId="5DE0CDAB" w14:textId="5F9AF1DC" w:rsidR="00231E02" w:rsidRDefault="00DF2C15" w:rsidP="00B76EC1">
            <w:pPr>
              <w:spacing w:after="0" w:line="240" w:lineRule="auto"/>
              <w:jc w:val="both"/>
              <w:rPr>
                <w:rFonts w:ascii="Arial" w:eastAsia="Calibri" w:hAnsi="Arial" w:cs="Arial"/>
                <w:sz w:val="20"/>
                <w:szCs w:val="20"/>
              </w:rPr>
            </w:pPr>
            <w:r>
              <w:rPr>
                <w:rFonts w:ascii="Arial" w:eastAsia="Calibri" w:hAnsi="Arial" w:cs="Arial"/>
                <w:sz w:val="20"/>
                <w:szCs w:val="20"/>
              </w:rPr>
              <w:t>Proces</w:t>
            </w:r>
            <w:r w:rsidR="000C5102">
              <w:rPr>
                <w:rFonts w:ascii="Arial" w:eastAsia="Calibri" w:hAnsi="Arial" w:cs="Arial"/>
                <w:sz w:val="20"/>
                <w:szCs w:val="20"/>
              </w:rPr>
              <w:t>s</w:t>
            </w:r>
            <w:r>
              <w:rPr>
                <w:rFonts w:ascii="Arial" w:eastAsia="Calibri" w:hAnsi="Arial" w:cs="Arial"/>
                <w:sz w:val="20"/>
                <w:szCs w:val="20"/>
              </w:rPr>
              <w:t>en en reacties</w:t>
            </w:r>
          </w:p>
        </w:tc>
        <w:tc>
          <w:tcPr>
            <w:tcW w:w="6945" w:type="dxa"/>
          </w:tcPr>
          <w:p w14:paraId="143EF8E2" w14:textId="77777777" w:rsidR="00231E02" w:rsidRDefault="00231E02" w:rsidP="00B76EC1">
            <w:pPr>
              <w:spacing w:after="0" w:line="240" w:lineRule="auto"/>
              <w:jc w:val="both"/>
              <w:rPr>
                <w:rFonts w:ascii="Arial" w:eastAsia="Calibri" w:hAnsi="Arial" w:cs="Arial"/>
                <w:sz w:val="20"/>
                <w:szCs w:val="20"/>
              </w:rPr>
            </w:pPr>
          </w:p>
        </w:tc>
        <w:tc>
          <w:tcPr>
            <w:tcW w:w="6945" w:type="dxa"/>
            <w:shd w:val="clear" w:color="auto" w:fill="auto"/>
          </w:tcPr>
          <w:p w14:paraId="4EDEAED2" w14:textId="77777777" w:rsidR="00231E02" w:rsidRPr="00C2551D" w:rsidRDefault="00231E02" w:rsidP="00B76EC1">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231E02" w:rsidRPr="00C2551D" w14:paraId="7AED4261" w14:textId="77777777" w:rsidTr="00231E02">
        <w:tc>
          <w:tcPr>
            <w:tcW w:w="2240" w:type="dxa"/>
            <w:shd w:val="clear" w:color="auto" w:fill="auto"/>
          </w:tcPr>
          <w:p w14:paraId="3686EA6D" w14:textId="77777777" w:rsidR="00231E02" w:rsidRPr="003014AA" w:rsidRDefault="00231E02"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tcPr>
          <w:p w14:paraId="70DC19AF" w14:textId="77777777" w:rsidR="00231E02" w:rsidRDefault="00DF2C15"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p>
        </w:tc>
        <w:tc>
          <w:tcPr>
            <w:tcW w:w="6945" w:type="dxa"/>
          </w:tcPr>
          <w:p w14:paraId="46D2305B" w14:textId="77777777" w:rsidR="00231E02" w:rsidRDefault="00231E02" w:rsidP="008A2D64">
            <w:pPr>
              <w:spacing w:after="0" w:line="240" w:lineRule="auto"/>
              <w:jc w:val="both"/>
              <w:rPr>
                <w:rFonts w:ascii="Arial" w:eastAsia="Calibri" w:hAnsi="Arial" w:cs="Arial"/>
                <w:sz w:val="20"/>
                <w:szCs w:val="20"/>
              </w:rPr>
            </w:pPr>
          </w:p>
        </w:tc>
        <w:tc>
          <w:tcPr>
            <w:tcW w:w="6945" w:type="dxa"/>
            <w:shd w:val="clear" w:color="auto" w:fill="auto"/>
          </w:tcPr>
          <w:p w14:paraId="0895EE8D" w14:textId="77777777" w:rsidR="00231E02" w:rsidRPr="00C2551D" w:rsidRDefault="00231E02"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231E02" w:rsidRPr="00C2551D" w14:paraId="33CE2812" w14:textId="77777777" w:rsidTr="00231E02">
        <w:tc>
          <w:tcPr>
            <w:tcW w:w="2240" w:type="dxa"/>
            <w:shd w:val="clear" w:color="auto" w:fill="auto"/>
          </w:tcPr>
          <w:p w14:paraId="7B18750D" w14:textId="77777777" w:rsidR="00231E02" w:rsidRPr="003014AA" w:rsidRDefault="00231E02"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tcPr>
          <w:p w14:paraId="744F70A0" w14:textId="77777777" w:rsidR="00231E02" w:rsidRDefault="00DF2C15" w:rsidP="00B76EC1">
            <w:pPr>
              <w:spacing w:after="0" w:line="240" w:lineRule="auto"/>
              <w:jc w:val="both"/>
              <w:rPr>
                <w:rFonts w:ascii="Arial" w:eastAsia="Calibri" w:hAnsi="Arial" w:cs="Arial"/>
                <w:sz w:val="20"/>
                <w:szCs w:val="20"/>
              </w:rPr>
            </w:pPr>
            <w:r>
              <w:rPr>
                <w:rFonts w:ascii="Arial" w:eastAsia="Calibri" w:hAnsi="Arial" w:cs="Arial"/>
                <w:sz w:val="20"/>
                <w:szCs w:val="20"/>
              </w:rPr>
              <w:t>Zuur-base; redox</w:t>
            </w:r>
          </w:p>
        </w:tc>
        <w:tc>
          <w:tcPr>
            <w:tcW w:w="6945" w:type="dxa"/>
          </w:tcPr>
          <w:p w14:paraId="26A0A289" w14:textId="77777777" w:rsidR="00231E02" w:rsidRDefault="00231E02" w:rsidP="00B76EC1">
            <w:pPr>
              <w:spacing w:after="0" w:line="240" w:lineRule="auto"/>
              <w:jc w:val="both"/>
              <w:rPr>
                <w:rFonts w:ascii="Arial" w:eastAsia="Calibri" w:hAnsi="Arial" w:cs="Arial"/>
                <w:sz w:val="20"/>
                <w:szCs w:val="20"/>
              </w:rPr>
            </w:pPr>
          </w:p>
        </w:tc>
        <w:tc>
          <w:tcPr>
            <w:tcW w:w="6945" w:type="dxa"/>
            <w:shd w:val="clear" w:color="auto" w:fill="auto"/>
          </w:tcPr>
          <w:p w14:paraId="7B8837B5" w14:textId="77777777" w:rsidR="00231E02" w:rsidRPr="00C2551D" w:rsidRDefault="00231E02" w:rsidP="00B76EC1">
            <w:pPr>
              <w:spacing w:after="0" w:line="240" w:lineRule="auto"/>
              <w:jc w:val="both"/>
              <w:rPr>
                <w:rFonts w:ascii="Arial" w:eastAsia="Calibri" w:hAnsi="Arial" w:cs="Arial"/>
                <w:sz w:val="20"/>
                <w:szCs w:val="20"/>
              </w:rPr>
            </w:pPr>
            <w:r>
              <w:rPr>
                <w:rFonts w:ascii="Arial" w:eastAsia="Calibri" w:hAnsi="Arial" w:cs="Arial"/>
                <w:sz w:val="20"/>
                <w:szCs w:val="20"/>
              </w:rPr>
              <w:t>Energie behoud/energiebalans</w:t>
            </w:r>
          </w:p>
        </w:tc>
      </w:tr>
      <w:tr w:rsidR="00231E02" w:rsidRPr="00721D41" w14:paraId="41A9210F" w14:textId="77777777" w:rsidTr="00231E02">
        <w:trPr>
          <w:trHeight w:val="91"/>
        </w:trPr>
        <w:tc>
          <w:tcPr>
            <w:tcW w:w="2240" w:type="dxa"/>
            <w:shd w:val="clear" w:color="auto" w:fill="auto"/>
          </w:tcPr>
          <w:p w14:paraId="06E40433" w14:textId="77777777" w:rsidR="00231E02" w:rsidRPr="003014AA" w:rsidRDefault="00231E02"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tcPr>
          <w:p w14:paraId="7481BAD7" w14:textId="77777777" w:rsidR="00231E02" w:rsidRDefault="00DF2C15" w:rsidP="00B76EC1">
            <w:pPr>
              <w:spacing w:after="0" w:line="240" w:lineRule="auto"/>
              <w:jc w:val="both"/>
              <w:rPr>
                <w:rFonts w:ascii="Arial" w:eastAsia="Calibri" w:hAnsi="Arial" w:cs="Arial"/>
                <w:sz w:val="20"/>
                <w:szCs w:val="20"/>
              </w:rPr>
            </w:pPr>
            <w:r>
              <w:rPr>
                <w:rFonts w:ascii="Arial" w:eastAsia="Calibri" w:hAnsi="Arial" w:cs="Arial"/>
                <w:sz w:val="20"/>
                <w:szCs w:val="20"/>
              </w:rPr>
              <w:t>Stikstof, ammoniak, stikstofoxiden, verzuring, eikenbos, steenmeel, halfreacties, zuurbasereacties, Veluwe, bacteriën</w:t>
            </w:r>
          </w:p>
        </w:tc>
        <w:tc>
          <w:tcPr>
            <w:tcW w:w="6945" w:type="dxa"/>
          </w:tcPr>
          <w:p w14:paraId="2FE9D1A7" w14:textId="77777777" w:rsidR="00231E02" w:rsidRDefault="00231E02" w:rsidP="00B76EC1">
            <w:pPr>
              <w:spacing w:after="0" w:line="240" w:lineRule="auto"/>
              <w:jc w:val="both"/>
              <w:rPr>
                <w:rFonts w:ascii="Arial" w:eastAsia="Calibri" w:hAnsi="Arial" w:cs="Arial"/>
                <w:sz w:val="20"/>
                <w:szCs w:val="20"/>
              </w:rPr>
            </w:pPr>
          </w:p>
        </w:tc>
        <w:tc>
          <w:tcPr>
            <w:tcW w:w="6945" w:type="dxa"/>
            <w:shd w:val="clear" w:color="auto" w:fill="auto"/>
          </w:tcPr>
          <w:p w14:paraId="381CBDC6" w14:textId="77777777" w:rsidR="00231E02" w:rsidRPr="00721D41" w:rsidRDefault="00231E02" w:rsidP="00B76EC1">
            <w:pPr>
              <w:spacing w:after="0" w:line="240" w:lineRule="auto"/>
              <w:jc w:val="both"/>
              <w:rPr>
                <w:rFonts w:ascii="Arial" w:eastAsia="Calibri" w:hAnsi="Arial" w:cs="Arial"/>
                <w:sz w:val="20"/>
                <w:szCs w:val="20"/>
              </w:rPr>
            </w:pPr>
            <w:r>
              <w:rPr>
                <w:rFonts w:ascii="Arial" w:eastAsia="Calibri" w:hAnsi="Arial" w:cs="Arial"/>
                <w:sz w:val="20"/>
                <w:szCs w:val="20"/>
              </w:rPr>
              <w:t>Waterstof, elektrolyser, groene energie, broeikasgas, milieu</w:t>
            </w:r>
          </w:p>
        </w:tc>
      </w:tr>
      <w:tr w:rsidR="00231E02" w:rsidRPr="00C2551D" w14:paraId="73211981" w14:textId="77777777" w:rsidTr="00231E02">
        <w:tc>
          <w:tcPr>
            <w:tcW w:w="2240" w:type="dxa"/>
            <w:shd w:val="clear" w:color="auto" w:fill="auto"/>
          </w:tcPr>
          <w:p w14:paraId="106604E8" w14:textId="77777777" w:rsidR="00231E02" w:rsidRPr="003014AA" w:rsidRDefault="00231E02"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tcPr>
          <w:p w14:paraId="34D7048F" w14:textId="77777777" w:rsidR="00231E02" w:rsidRDefault="00DF2C15"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c>
          <w:tcPr>
            <w:tcW w:w="6945" w:type="dxa"/>
          </w:tcPr>
          <w:p w14:paraId="37D6B858" w14:textId="77777777" w:rsidR="00231E02" w:rsidRDefault="00231E02" w:rsidP="00B76EC1">
            <w:pPr>
              <w:spacing w:after="0" w:line="240" w:lineRule="auto"/>
              <w:jc w:val="both"/>
              <w:rPr>
                <w:rFonts w:ascii="Arial" w:eastAsia="Calibri" w:hAnsi="Arial" w:cs="Arial"/>
                <w:sz w:val="20"/>
                <w:szCs w:val="20"/>
              </w:rPr>
            </w:pPr>
          </w:p>
        </w:tc>
        <w:tc>
          <w:tcPr>
            <w:tcW w:w="6945" w:type="dxa"/>
            <w:shd w:val="clear" w:color="auto" w:fill="auto"/>
          </w:tcPr>
          <w:p w14:paraId="436ACC01" w14:textId="77777777" w:rsidR="00231E02" w:rsidRPr="00C2551D" w:rsidRDefault="00231E02" w:rsidP="00B76EC1">
            <w:pPr>
              <w:spacing w:after="0" w:line="240" w:lineRule="auto"/>
              <w:jc w:val="both"/>
              <w:rPr>
                <w:rFonts w:ascii="Arial" w:eastAsia="Calibri" w:hAnsi="Arial" w:cs="Arial"/>
                <w:sz w:val="20"/>
                <w:szCs w:val="20"/>
              </w:rPr>
            </w:pPr>
            <w:r>
              <w:rPr>
                <w:rFonts w:ascii="Arial" w:eastAsia="Calibri" w:hAnsi="Arial" w:cs="Arial"/>
                <w:sz w:val="20"/>
                <w:szCs w:val="20"/>
              </w:rPr>
              <w:t>Informatiebegripsvraag</w:t>
            </w:r>
          </w:p>
        </w:tc>
      </w:tr>
    </w:tbl>
    <w:p w14:paraId="57DC4D38"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398B31CA" w14:textId="77777777" w:rsidR="005943D5" w:rsidRPr="00167275" w:rsidRDefault="00B2280E"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De Gelderlander, 18 februari 2020</w:t>
      </w:r>
    </w:p>
    <w:tbl>
      <w:tblPr>
        <w:tblStyle w:val="Tabelraster"/>
        <w:tblW w:w="0" w:type="auto"/>
        <w:tblLook w:val="04A0" w:firstRow="1" w:lastRow="0" w:firstColumn="1" w:lastColumn="0" w:noHBand="0" w:noVBand="1"/>
      </w:tblPr>
      <w:tblGrid>
        <w:gridCol w:w="9062"/>
      </w:tblGrid>
      <w:tr w:rsidR="00562A0A" w:rsidRPr="00D85785" w14:paraId="419A24BA" w14:textId="77777777" w:rsidTr="00562A0A">
        <w:tc>
          <w:tcPr>
            <w:tcW w:w="9062" w:type="dxa"/>
            <w:shd w:val="clear" w:color="auto" w:fill="auto"/>
          </w:tcPr>
          <w:p w14:paraId="3276BB12" w14:textId="1C6A7BEA" w:rsidR="0004015C" w:rsidRPr="0004015C" w:rsidRDefault="0004015C" w:rsidP="0004015C">
            <w:pPr>
              <w:outlineLvl w:val="0"/>
              <w:rPr>
                <w:rFonts w:ascii="Times New Roman" w:hAnsi="Times New Roman" w:cs="Times New Roman"/>
                <w:b/>
                <w:bCs/>
                <w:noProof/>
                <w:sz w:val="32"/>
                <w:szCs w:val="32"/>
              </w:rPr>
            </w:pPr>
            <w:bookmarkStart w:id="0" w:name="_Hlk518980186"/>
            <w:r w:rsidRPr="0004015C">
              <w:rPr>
                <w:rFonts w:ascii="Times New Roman" w:hAnsi="Times New Roman" w:cs="Times New Roman"/>
                <w:b/>
                <w:bCs/>
                <w:noProof/>
                <w:sz w:val="32"/>
                <w:szCs w:val="32"/>
              </w:rPr>
              <w:t>Makkelijk en groen: biocatechol uit hernieuwbaar ferulazuur</w:t>
            </w:r>
          </w:p>
          <w:p w14:paraId="08D720AD" w14:textId="09760377" w:rsidR="0004015C" w:rsidRDefault="0004015C" w:rsidP="0004015C">
            <w:pPr>
              <w:outlineLvl w:val="0"/>
              <w:rPr>
                <w:b/>
                <w:bCs/>
                <w:noProof/>
              </w:rPr>
            </w:pPr>
          </w:p>
          <w:p w14:paraId="2B36614F" w14:textId="3A0453D0" w:rsidR="0004015C" w:rsidRPr="0004015C" w:rsidRDefault="0004015C" w:rsidP="0004015C">
            <w:pPr>
              <w:outlineLvl w:val="0"/>
              <w:rPr>
                <w:rFonts w:ascii="Times New Roman" w:hAnsi="Times New Roman" w:cs="Times New Roman"/>
                <w:b/>
                <w:bCs/>
                <w:noProof/>
                <w:sz w:val="24"/>
                <w:szCs w:val="24"/>
              </w:rPr>
            </w:pPr>
            <w:r w:rsidRPr="0004015C">
              <w:rPr>
                <w:rFonts w:ascii="Times New Roman" w:hAnsi="Times New Roman" w:cs="Times New Roman"/>
                <w:noProof/>
                <w:sz w:val="24"/>
                <w:szCs w:val="24"/>
              </w:rPr>
              <w:drawing>
                <wp:anchor distT="0" distB="0" distL="114300" distR="114300" simplePos="0" relativeHeight="251661312" behindDoc="0" locked="0" layoutInCell="1" allowOverlap="1" wp14:anchorId="53845EC3" wp14:editId="6C65D4C9">
                  <wp:simplePos x="0" y="0"/>
                  <wp:positionH relativeFrom="margin">
                    <wp:posOffset>3131185</wp:posOffset>
                  </wp:positionH>
                  <wp:positionV relativeFrom="margin">
                    <wp:posOffset>409575</wp:posOffset>
                  </wp:positionV>
                  <wp:extent cx="2453640" cy="695325"/>
                  <wp:effectExtent l="0" t="0" r="3810" b="9525"/>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6">
                            <a:extLst>
                              <a:ext uri="{28A0092B-C50C-407E-A947-70E740481C1C}">
                                <a14:useLocalDpi xmlns:a14="http://schemas.microsoft.com/office/drawing/2010/main" val="0"/>
                              </a:ext>
                            </a:extLst>
                          </a:blip>
                          <a:srcRect t="10554" r="7852" b="44975"/>
                          <a:stretch/>
                        </pic:blipFill>
                        <pic:spPr bwMode="auto">
                          <a:xfrm>
                            <a:off x="0" y="0"/>
                            <a:ext cx="2453640" cy="695325"/>
                          </a:xfrm>
                          <a:prstGeom prst="rect">
                            <a:avLst/>
                          </a:prstGeom>
                          <a:noFill/>
                          <a:ln>
                            <a:noFill/>
                          </a:ln>
                          <a:extLst>
                            <a:ext uri="{53640926-AAD7-44D8-BBD7-CCE9431645EC}">
                              <a14:shadowObscured xmlns:a14="http://schemas.microsoft.com/office/drawing/2010/main"/>
                            </a:ext>
                          </a:extLst>
                        </pic:spPr>
                      </pic:pic>
                    </a:graphicData>
                  </a:graphic>
                </wp:anchor>
              </w:drawing>
            </w:r>
            <w:r w:rsidRPr="0004015C">
              <w:rPr>
                <w:rFonts w:ascii="Times New Roman" w:hAnsi="Times New Roman" w:cs="Times New Roman"/>
                <w:b/>
                <w:bCs/>
                <w:noProof/>
                <w:sz w:val="24"/>
                <w:szCs w:val="24"/>
              </w:rPr>
              <w:t>Catechol, een basisingrediënt voor rubber, geneesmiddelen en kleurstoffen, is in Vlaanderen gesynthetiseerd zonder petrochemische processen, valt te lezen in een Vlaamse publicatie in </w:t>
            </w:r>
            <w:r w:rsidRPr="001523F8">
              <w:rPr>
                <w:rFonts w:ascii="Times New Roman" w:hAnsi="Times New Roman" w:cs="Times New Roman"/>
                <w:b/>
                <w:bCs/>
                <w:i/>
                <w:iCs/>
                <w:noProof/>
                <w:sz w:val="24"/>
                <w:szCs w:val="24"/>
              </w:rPr>
              <w:t>Angewandte Chemie</w:t>
            </w:r>
            <w:r w:rsidRPr="0004015C">
              <w:rPr>
                <w:rFonts w:ascii="Times New Roman" w:hAnsi="Times New Roman" w:cs="Times New Roman"/>
                <w:b/>
                <w:bCs/>
                <w:noProof/>
                <w:sz w:val="24"/>
                <w:szCs w:val="24"/>
              </w:rPr>
              <w:t>.</w:t>
            </w:r>
            <w:r w:rsidRPr="0004015C">
              <w:rPr>
                <w:rFonts w:ascii="Times New Roman" w:hAnsi="Times New Roman" w:cs="Times New Roman"/>
                <w:noProof/>
                <w:sz w:val="24"/>
                <w:szCs w:val="24"/>
              </w:rPr>
              <w:t xml:space="preserve"> </w:t>
            </w:r>
          </w:p>
          <w:p w14:paraId="3E5DF7FE" w14:textId="11079505" w:rsidR="0004015C" w:rsidRDefault="0004015C" w:rsidP="0004015C">
            <w:pPr>
              <w:outlineLvl w:val="0"/>
              <w:rPr>
                <w:rFonts w:ascii="Times New Roman" w:hAnsi="Times New Roman" w:cs="Times New Roman"/>
                <w:noProof/>
                <w:sz w:val="24"/>
                <w:szCs w:val="24"/>
              </w:rPr>
            </w:pPr>
          </w:p>
          <w:p w14:paraId="603FE286" w14:textId="5D0ACFEF" w:rsidR="0004015C" w:rsidRDefault="001523F8" w:rsidP="0004015C">
            <w:pPr>
              <w:outlineLvl w:val="0"/>
              <w:rPr>
                <w:rFonts w:ascii="Times New Roman" w:hAnsi="Times New Roman" w:cs="Times New Roman"/>
                <w:noProof/>
                <w:sz w:val="24"/>
                <w:szCs w:val="24"/>
              </w:rPr>
            </w:pPr>
            <w:r>
              <w:rPr>
                <w:noProof/>
              </w:rPr>
              <w:drawing>
                <wp:anchor distT="0" distB="0" distL="114300" distR="114300" simplePos="0" relativeHeight="251662336" behindDoc="0" locked="0" layoutInCell="1" allowOverlap="1" wp14:anchorId="040F80A8" wp14:editId="1D19DCA3">
                  <wp:simplePos x="0" y="0"/>
                  <wp:positionH relativeFrom="margin">
                    <wp:posOffset>3435985</wp:posOffset>
                  </wp:positionH>
                  <wp:positionV relativeFrom="margin">
                    <wp:posOffset>1571625</wp:posOffset>
                  </wp:positionV>
                  <wp:extent cx="2095500" cy="981075"/>
                  <wp:effectExtent l="0" t="0" r="0" b="0"/>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95500" cy="981075"/>
                          </a:xfrm>
                          <a:prstGeom prst="rect">
                            <a:avLst/>
                          </a:prstGeom>
                          <a:noFill/>
                          <a:ln>
                            <a:noFill/>
                          </a:ln>
                        </pic:spPr>
                      </pic:pic>
                    </a:graphicData>
                  </a:graphic>
                </wp:anchor>
              </w:drawing>
            </w:r>
            <w:r w:rsidR="0004015C" w:rsidRPr="0004015C">
              <w:rPr>
                <w:rFonts w:ascii="Times New Roman" w:hAnsi="Times New Roman" w:cs="Times New Roman"/>
                <w:noProof/>
                <w:sz w:val="24"/>
                <w:szCs w:val="24"/>
              </w:rPr>
              <w:t xml:space="preserve">In het kader van het verduurzamen van de chemie, stortten </w:t>
            </w:r>
            <w:r w:rsidR="0004015C">
              <w:rPr>
                <w:rFonts w:ascii="Times New Roman" w:hAnsi="Times New Roman" w:cs="Times New Roman"/>
                <w:noProof/>
                <w:sz w:val="24"/>
                <w:szCs w:val="24"/>
              </w:rPr>
              <w:t xml:space="preserve">onderzoekers van drie Belgische universiteiten </w:t>
            </w:r>
            <w:r w:rsidR="0004015C" w:rsidRPr="0004015C">
              <w:rPr>
                <w:rFonts w:ascii="Times New Roman" w:hAnsi="Times New Roman" w:cs="Times New Roman"/>
                <w:noProof/>
                <w:sz w:val="24"/>
                <w:szCs w:val="24"/>
              </w:rPr>
              <w:t>(UGent,</w:t>
            </w:r>
            <w:r w:rsidR="0004015C">
              <w:rPr>
                <w:rFonts w:ascii="Times New Roman" w:hAnsi="Times New Roman" w:cs="Times New Roman"/>
                <w:noProof/>
                <w:sz w:val="24"/>
                <w:szCs w:val="24"/>
              </w:rPr>
              <w:t xml:space="preserve"> </w:t>
            </w:r>
            <w:r w:rsidR="0004015C" w:rsidRPr="0004015C">
              <w:rPr>
                <w:rFonts w:ascii="Times New Roman" w:hAnsi="Times New Roman" w:cs="Times New Roman"/>
                <w:noProof/>
                <w:sz w:val="24"/>
                <w:szCs w:val="24"/>
              </w:rPr>
              <w:t>KU Leuven en</w:t>
            </w:r>
            <w:r w:rsidR="0004015C">
              <w:rPr>
                <w:rFonts w:ascii="Times New Roman" w:hAnsi="Times New Roman" w:cs="Times New Roman"/>
                <w:noProof/>
                <w:sz w:val="24"/>
                <w:szCs w:val="24"/>
              </w:rPr>
              <w:t xml:space="preserve"> </w:t>
            </w:r>
            <w:r w:rsidR="0004015C" w:rsidRPr="0004015C">
              <w:rPr>
                <w:rFonts w:ascii="Times New Roman" w:hAnsi="Times New Roman" w:cs="Times New Roman"/>
                <w:noProof/>
                <w:sz w:val="24"/>
                <w:szCs w:val="24"/>
              </w:rPr>
              <w:t>UAntwerpen) zich op de groene productie van </w:t>
            </w:r>
            <w:r w:rsidR="0004015C" w:rsidRPr="001523F8">
              <w:rPr>
                <w:rFonts w:ascii="Times New Roman" w:hAnsi="Times New Roman" w:cs="Times New Roman"/>
                <w:noProof/>
                <w:sz w:val="24"/>
                <w:szCs w:val="24"/>
              </w:rPr>
              <w:t>catechol </w:t>
            </w:r>
            <w:r w:rsidR="0004015C" w:rsidRPr="0004015C">
              <w:rPr>
                <w:rFonts w:ascii="Times New Roman" w:hAnsi="Times New Roman" w:cs="Times New Roman"/>
                <w:noProof/>
                <w:sz w:val="24"/>
                <w:szCs w:val="24"/>
              </w:rPr>
              <w:t>(benzeen-1,2-diol) uit een hernieuwbare bron. Dat bleek met </w:t>
            </w:r>
            <w:r w:rsidR="0004015C" w:rsidRPr="001523F8">
              <w:rPr>
                <w:rFonts w:ascii="Times New Roman" w:hAnsi="Times New Roman" w:cs="Times New Roman"/>
                <w:noProof/>
                <w:sz w:val="24"/>
                <w:szCs w:val="24"/>
              </w:rPr>
              <w:t>ferulazuur </w:t>
            </w:r>
            <w:r w:rsidR="0004015C" w:rsidRPr="0004015C">
              <w:rPr>
                <w:rFonts w:ascii="Times New Roman" w:hAnsi="Times New Roman" w:cs="Times New Roman"/>
                <w:noProof/>
                <w:sz w:val="24"/>
                <w:szCs w:val="24"/>
              </w:rPr>
              <w:t>(3-(4-hydroxy-3-methoxyfenyl)prop-2-eenzuur) te kunnen. Ferulazuur bevindt zich in de afvalstromen van rijst, tarwe, maïs en bamboe en wordt zodoende nog vaak weggegooid. Maar met een simpel proces wisten de Vlamingen deze reststromen te valoriseren tot catechol.</w:t>
            </w:r>
            <w:r>
              <w:rPr>
                <w:noProof/>
              </w:rPr>
              <w:t xml:space="preserve"> </w:t>
            </w:r>
          </w:p>
          <w:p w14:paraId="2946340A" w14:textId="77777777" w:rsidR="0004015C" w:rsidRPr="0004015C" w:rsidRDefault="0004015C" w:rsidP="0004015C">
            <w:pPr>
              <w:outlineLvl w:val="0"/>
              <w:rPr>
                <w:rFonts w:ascii="Times New Roman" w:hAnsi="Times New Roman" w:cs="Times New Roman"/>
                <w:noProof/>
                <w:sz w:val="24"/>
                <w:szCs w:val="24"/>
              </w:rPr>
            </w:pPr>
          </w:p>
          <w:p w14:paraId="0DE20BD2" w14:textId="56FC4CD5" w:rsidR="0004015C" w:rsidRPr="0004015C" w:rsidRDefault="0004015C" w:rsidP="0004015C">
            <w:pPr>
              <w:outlineLvl w:val="0"/>
              <w:rPr>
                <w:rFonts w:ascii="Times New Roman" w:hAnsi="Times New Roman" w:cs="Times New Roman"/>
                <w:noProof/>
                <w:sz w:val="24"/>
                <w:szCs w:val="24"/>
              </w:rPr>
            </w:pPr>
            <w:r w:rsidRPr="0004015C">
              <w:rPr>
                <w:rFonts w:ascii="Times New Roman" w:hAnsi="Times New Roman" w:cs="Times New Roman"/>
                <w:noProof/>
                <w:sz w:val="24"/>
                <w:szCs w:val="24"/>
              </w:rPr>
              <w:t>Voor de eenstapssynthese namelijk verhit je ferulazuur met katalytisch zout- of zwavelzuur in heet water dat je onder druk zet (250 °C, 50 bar N</w:t>
            </w:r>
            <w:r w:rsidRPr="0004015C">
              <w:rPr>
                <w:rFonts w:ascii="Times New Roman" w:hAnsi="Times New Roman" w:cs="Times New Roman"/>
                <w:noProof/>
                <w:sz w:val="24"/>
                <w:szCs w:val="24"/>
                <w:vertAlign w:val="subscript"/>
              </w:rPr>
              <w:t>2</w:t>
            </w:r>
            <w:r w:rsidRPr="0004015C">
              <w:rPr>
                <w:rFonts w:ascii="Times New Roman" w:hAnsi="Times New Roman" w:cs="Times New Roman"/>
                <w:noProof/>
                <w:sz w:val="24"/>
                <w:szCs w:val="24"/>
              </w:rPr>
              <w:t>). Het werkt op verschillende biologisch hernieuwbare substraten, wat – naast catechol – resulteert in onder andere hydrochinon</w:t>
            </w:r>
            <w:r w:rsidR="001523F8">
              <w:rPr>
                <w:rFonts w:ascii="Times New Roman" w:hAnsi="Times New Roman" w:cs="Times New Roman"/>
                <w:noProof/>
                <w:sz w:val="24"/>
                <w:szCs w:val="24"/>
              </w:rPr>
              <w:t xml:space="preserve"> (benzeen-1,4-diol)</w:t>
            </w:r>
            <w:r w:rsidRPr="0004015C">
              <w:rPr>
                <w:rFonts w:ascii="Times New Roman" w:hAnsi="Times New Roman" w:cs="Times New Roman"/>
                <w:noProof/>
                <w:sz w:val="24"/>
                <w:szCs w:val="24"/>
              </w:rPr>
              <w:t xml:space="preserve"> en </w:t>
            </w:r>
            <w:r w:rsidR="00722766">
              <w:rPr>
                <w:rFonts w:ascii="Times New Roman" w:hAnsi="Times New Roman" w:cs="Times New Roman"/>
                <w:noProof/>
                <w:sz w:val="24"/>
                <w:szCs w:val="24"/>
              </w:rPr>
              <w:t>resorcinol</w:t>
            </w:r>
            <w:r w:rsidR="001523F8">
              <w:rPr>
                <w:rFonts w:ascii="Times New Roman" w:hAnsi="Times New Roman" w:cs="Times New Roman"/>
                <w:noProof/>
                <w:sz w:val="24"/>
                <w:szCs w:val="24"/>
              </w:rPr>
              <w:t xml:space="preserve"> (benzeen-1,3-diol)</w:t>
            </w:r>
            <w:r w:rsidRPr="0004015C">
              <w:rPr>
                <w:rFonts w:ascii="Times New Roman" w:hAnsi="Times New Roman" w:cs="Times New Roman"/>
                <w:noProof/>
                <w:sz w:val="24"/>
                <w:szCs w:val="24"/>
              </w:rPr>
              <w:t>. Voor het opwerken hoef je meestal slechts een simpele extractie uit te voeren en je opbrengst loopt op tot zo’n 84 %.</w:t>
            </w:r>
          </w:p>
          <w:p w14:paraId="16D4F63D" w14:textId="77777777" w:rsidR="0004015C" w:rsidRDefault="0004015C" w:rsidP="0004015C">
            <w:pPr>
              <w:outlineLvl w:val="0"/>
              <w:rPr>
                <w:rFonts w:ascii="Times New Roman" w:hAnsi="Times New Roman" w:cs="Times New Roman"/>
                <w:noProof/>
                <w:sz w:val="24"/>
                <w:szCs w:val="24"/>
              </w:rPr>
            </w:pPr>
          </w:p>
          <w:p w14:paraId="33EC224D" w14:textId="1E015EE5" w:rsidR="0004015C" w:rsidRPr="0004015C" w:rsidRDefault="0004015C" w:rsidP="0004015C">
            <w:pPr>
              <w:outlineLvl w:val="0"/>
              <w:rPr>
                <w:rFonts w:ascii="Times New Roman" w:hAnsi="Times New Roman" w:cs="Times New Roman"/>
                <w:noProof/>
                <w:sz w:val="24"/>
                <w:szCs w:val="24"/>
              </w:rPr>
            </w:pPr>
            <w:r w:rsidRPr="0004015C">
              <w:rPr>
                <w:rFonts w:ascii="Times New Roman" w:hAnsi="Times New Roman" w:cs="Times New Roman"/>
                <w:noProof/>
                <w:sz w:val="24"/>
                <w:szCs w:val="24"/>
              </w:rPr>
              <w:t xml:space="preserve">Catechol gebruik je ook voor agrochemicaliën, elektronica en polymeren en de industrie maakte </w:t>
            </w:r>
            <w:r w:rsidR="000C0F67">
              <w:rPr>
                <w:rFonts w:ascii="Times New Roman" w:hAnsi="Times New Roman" w:cs="Times New Roman"/>
                <w:noProof/>
                <w:sz w:val="24"/>
                <w:szCs w:val="24"/>
              </w:rPr>
              <w:t xml:space="preserve">catechol </w:t>
            </w:r>
            <w:r w:rsidRPr="0004015C">
              <w:rPr>
                <w:rFonts w:ascii="Times New Roman" w:hAnsi="Times New Roman" w:cs="Times New Roman"/>
                <w:noProof/>
                <w:sz w:val="24"/>
                <w:szCs w:val="24"/>
              </w:rPr>
              <w:t>tot op heden met aardolie. Het alternatief van de Vlamingen leverde hen een plek op de cover van Angewandte op.</w:t>
            </w:r>
          </w:p>
          <w:p w14:paraId="767D57B1" w14:textId="77777777" w:rsidR="00C159A4" w:rsidRPr="00405B40" w:rsidRDefault="00C159A4" w:rsidP="0047326B">
            <w:pPr>
              <w:spacing w:line="280" w:lineRule="atLeast"/>
              <w:rPr>
                <w:rFonts w:ascii="Times New Roman" w:eastAsia="Times New Roman" w:hAnsi="Times New Roman" w:cs="Times New Roman"/>
                <w:bCs/>
                <w:color w:val="212529"/>
                <w:sz w:val="24"/>
                <w:szCs w:val="24"/>
                <w:lang w:eastAsia="nl-NL"/>
              </w:rPr>
            </w:pPr>
          </w:p>
        </w:tc>
      </w:tr>
      <w:bookmarkEnd w:id="0"/>
    </w:tbl>
    <w:p w14:paraId="517FBE20" w14:textId="77777777" w:rsidR="00012913" w:rsidRDefault="00012913" w:rsidP="00B76EC1">
      <w:pPr>
        <w:spacing w:after="0" w:line="240" w:lineRule="auto"/>
        <w:outlineLvl w:val="0"/>
        <w:rPr>
          <w:rFonts w:ascii="Arial" w:eastAsia="Times New Roman" w:hAnsi="Arial" w:cs="Arial"/>
          <w:bCs/>
          <w:kern w:val="36"/>
          <w:lang w:eastAsia="nl-NL"/>
        </w:rPr>
      </w:pPr>
    </w:p>
    <w:p w14:paraId="2CADA133" w14:textId="26AC62C0" w:rsidR="00760FE4" w:rsidRDefault="00776C06" w:rsidP="00B76EC1">
      <w:pPr>
        <w:spacing w:after="0" w:line="240" w:lineRule="auto"/>
        <w:outlineLvl w:val="0"/>
        <w:rPr>
          <w:rFonts w:ascii="Arial" w:eastAsia="Times New Roman" w:hAnsi="Arial" w:cs="Arial"/>
          <w:bCs/>
          <w:kern w:val="36"/>
          <w:lang w:eastAsia="nl-NL"/>
        </w:rPr>
      </w:pPr>
      <w:proofErr w:type="spellStart"/>
      <w:r>
        <w:rPr>
          <w:rFonts w:ascii="Arial" w:eastAsia="Times New Roman" w:hAnsi="Arial" w:cs="Arial"/>
          <w:bCs/>
          <w:kern w:val="36"/>
          <w:lang w:eastAsia="nl-NL"/>
        </w:rPr>
        <w:t>Ferulazuur</w:t>
      </w:r>
      <w:proofErr w:type="spellEnd"/>
      <w:r>
        <w:rPr>
          <w:rFonts w:ascii="Arial" w:eastAsia="Times New Roman" w:hAnsi="Arial" w:cs="Arial"/>
          <w:bCs/>
          <w:kern w:val="36"/>
          <w:lang w:eastAsia="nl-NL"/>
        </w:rPr>
        <w:t xml:space="preserve"> </w:t>
      </w:r>
      <w:r w:rsidR="000C0F67">
        <w:rPr>
          <w:rFonts w:ascii="Arial" w:eastAsia="Times New Roman" w:hAnsi="Arial" w:cs="Arial"/>
          <w:bCs/>
          <w:kern w:val="36"/>
          <w:lang w:eastAsia="nl-NL"/>
        </w:rPr>
        <w:t>bevindt zich in afvalstromen van onder andere rijst en maïs.</w:t>
      </w:r>
    </w:p>
    <w:p w14:paraId="1DFE1AC6" w14:textId="7355A8CE" w:rsidR="00CF0C3D" w:rsidRDefault="00760FE4" w:rsidP="002E52AA">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r>
      <w:r w:rsidR="00C116D1">
        <w:rPr>
          <w:rFonts w:ascii="Arial" w:eastAsia="Times New Roman" w:hAnsi="Arial" w:cs="Arial"/>
          <w:bCs/>
          <w:kern w:val="36"/>
          <w:lang w:eastAsia="nl-NL"/>
        </w:rPr>
        <w:t xml:space="preserve">Leg </w:t>
      </w:r>
      <w:r w:rsidR="000C0F67">
        <w:rPr>
          <w:rFonts w:ascii="Arial" w:eastAsia="Times New Roman" w:hAnsi="Arial" w:cs="Arial"/>
          <w:bCs/>
          <w:kern w:val="36"/>
          <w:lang w:eastAsia="nl-NL"/>
        </w:rPr>
        <w:t xml:space="preserve">aam de hand van de structuurformule de systematische naam voor </w:t>
      </w:r>
      <w:proofErr w:type="spellStart"/>
      <w:r w:rsidR="000C0F67">
        <w:rPr>
          <w:rFonts w:ascii="Arial" w:eastAsia="Times New Roman" w:hAnsi="Arial" w:cs="Arial"/>
          <w:bCs/>
          <w:kern w:val="36"/>
          <w:lang w:eastAsia="nl-NL"/>
        </w:rPr>
        <w:t>ferulazuur</w:t>
      </w:r>
      <w:proofErr w:type="spellEnd"/>
      <w:r w:rsidR="000C0F67">
        <w:rPr>
          <w:rFonts w:ascii="Arial" w:eastAsia="Times New Roman" w:hAnsi="Arial" w:cs="Arial"/>
          <w:bCs/>
          <w:kern w:val="36"/>
          <w:lang w:eastAsia="nl-NL"/>
        </w:rPr>
        <w:t xml:space="preserve"> uit.</w:t>
      </w:r>
    </w:p>
    <w:p w14:paraId="783A063D" w14:textId="57250C01" w:rsidR="002E52AA" w:rsidRDefault="002E52AA" w:rsidP="002E52AA">
      <w:pPr>
        <w:spacing w:after="0" w:line="240" w:lineRule="auto"/>
        <w:outlineLvl w:val="0"/>
        <w:rPr>
          <w:rFonts w:ascii="Arial" w:eastAsia="Times New Roman" w:hAnsi="Arial" w:cs="Arial"/>
          <w:bCs/>
          <w:kern w:val="36"/>
          <w:lang w:eastAsia="nl-NL"/>
        </w:rPr>
      </w:pPr>
    </w:p>
    <w:p w14:paraId="434A57A2" w14:textId="13108D39" w:rsidR="000C0F67" w:rsidRDefault="000C0F67" w:rsidP="002E52AA">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De drie genoemde reactieproducten </w:t>
      </w:r>
      <w:r w:rsidR="000C5102">
        <w:rPr>
          <w:rFonts w:ascii="Arial" w:eastAsia="Times New Roman" w:hAnsi="Arial" w:cs="Arial"/>
          <w:bCs/>
          <w:kern w:val="36"/>
          <w:lang w:eastAsia="nl-NL"/>
        </w:rPr>
        <w:t>hebben zowel</w:t>
      </w:r>
      <w:r>
        <w:rPr>
          <w:rFonts w:ascii="Arial" w:eastAsia="Times New Roman" w:hAnsi="Arial" w:cs="Arial"/>
          <w:bCs/>
          <w:kern w:val="36"/>
          <w:lang w:eastAsia="nl-NL"/>
        </w:rPr>
        <w:t xml:space="preserve"> een triviale </w:t>
      </w:r>
      <w:r w:rsidR="000C5102">
        <w:rPr>
          <w:rFonts w:ascii="Arial" w:eastAsia="Times New Roman" w:hAnsi="Arial" w:cs="Arial"/>
          <w:bCs/>
          <w:kern w:val="36"/>
          <w:lang w:eastAsia="nl-NL"/>
        </w:rPr>
        <w:t>als ook</w:t>
      </w:r>
      <w:r>
        <w:rPr>
          <w:rFonts w:ascii="Arial" w:eastAsia="Times New Roman" w:hAnsi="Arial" w:cs="Arial"/>
          <w:bCs/>
          <w:kern w:val="36"/>
          <w:lang w:eastAsia="nl-NL"/>
        </w:rPr>
        <w:t xml:space="preserve"> een systematische naam.</w:t>
      </w:r>
    </w:p>
    <w:p w14:paraId="243E16D9" w14:textId="292DA73E" w:rsidR="000C0F67" w:rsidRDefault="000C0F67" w:rsidP="000C5102">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Teken de structuurformules van de drie genoemde reactieproducten</w:t>
      </w:r>
      <w:r w:rsidR="000C5102">
        <w:rPr>
          <w:rFonts w:ascii="Arial" w:eastAsia="Times New Roman" w:hAnsi="Arial" w:cs="Arial"/>
          <w:bCs/>
          <w:kern w:val="36"/>
          <w:lang w:eastAsia="nl-NL"/>
        </w:rPr>
        <w:t xml:space="preserve"> die ontstaan bij de verhitting van </w:t>
      </w:r>
      <w:proofErr w:type="spellStart"/>
      <w:r w:rsidR="000C5102">
        <w:rPr>
          <w:rFonts w:ascii="Arial" w:eastAsia="Times New Roman" w:hAnsi="Arial" w:cs="Arial"/>
          <w:bCs/>
          <w:kern w:val="36"/>
          <w:lang w:eastAsia="nl-NL"/>
        </w:rPr>
        <w:t>ferulazuur</w:t>
      </w:r>
      <w:proofErr w:type="spellEnd"/>
      <w:r>
        <w:rPr>
          <w:rFonts w:ascii="Arial" w:eastAsia="Times New Roman" w:hAnsi="Arial" w:cs="Arial"/>
          <w:bCs/>
          <w:kern w:val="36"/>
          <w:lang w:eastAsia="nl-NL"/>
        </w:rPr>
        <w:t>.</w:t>
      </w:r>
    </w:p>
    <w:p w14:paraId="194E1A60" w14:textId="77777777" w:rsidR="000C0F67" w:rsidRDefault="000C0F67" w:rsidP="002E52AA">
      <w:pPr>
        <w:spacing w:after="0" w:line="240" w:lineRule="auto"/>
        <w:outlineLvl w:val="0"/>
        <w:rPr>
          <w:rFonts w:ascii="Arial" w:eastAsia="Times New Roman" w:hAnsi="Arial" w:cs="Arial"/>
          <w:bCs/>
          <w:kern w:val="36"/>
          <w:lang w:eastAsia="nl-NL"/>
        </w:rPr>
      </w:pPr>
    </w:p>
    <w:tbl>
      <w:tblPr>
        <w:tblStyle w:val="Tabelraster"/>
        <w:tblW w:w="0" w:type="auto"/>
        <w:tblLook w:val="04A0" w:firstRow="1" w:lastRow="0" w:firstColumn="1" w:lastColumn="0" w:noHBand="0" w:noVBand="1"/>
      </w:tblPr>
      <w:tblGrid>
        <w:gridCol w:w="2830"/>
        <w:gridCol w:w="1514"/>
        <w:gridCol w:w="1391"/>
        <w:gridCol w:w="1539"/>
        <w:gridCol w:w="1788"/>
      </w:tblGrid>
      <w:tr w:rsidR="00776C06" w14:paraId="396BBA62" w14:textId="77777777" w:rsidTr="00776C06">
        <w:tc>
          <w:tcPr>
            <w:tcW w:w="2830" w:type="dxa"/>
          </w:tcPr>
          <w:p w14:paraId="53FE7F3D" w14:textId="77777777" w:rsidR="00776C06" w:rsidRDefault="00776C06" w:rsidP="002E52AA">
            <w:pPr>
              <w:outlineLvl w:val="0"/>
              <w:rPr>
                <w:rFonts w:ascii="Arial" w:eastAsia="Times New Roman" w:hAnsi="Arial" w:cs="Arial"/>
                <w:bCs/>
                <w:kern w:val="36"/>
                <w:lang w:eastAsia="nl-NL"/>
              </w:rPr>
            </w:pPr>
          </w:p>
        </w:tc>
        <w:tc>
          <w:tcPr>
            <w:tcW w:w="1514" w:type="dxa"/>
          </w:tcPr>
          <w:p w14:paraId="3AF4DA58" w14:textId="333D7101" w:rsidR="00776C06" w:rsidRDefault="00776C06" w:rsidP="002E52AA">
            <w:pPr>
              <w:outlineLvl w:val="0"/>
              <w:rPr>
                <w:rFonts w:ascii="Arial" w:eastAsia="Times New Roman" w:hAnsi="Arial" w:cs="Arial"/>
                <w:bCs/>
                <w:kern w:val="36"/>
                <w:lang w:eastAsia="nl-NL"/>
              </w:rPr>
            </w:pPr>
            <w:proofErr w:type="spellStart"/>
            <w:r>
              <w:rPr>
                <w:rFonts w:ascii="Arial" w:eastAsia="Times New Roman" w:hAnsi="Arial" w:cs="Arial"/>
                <w:bCs/>
                <w:kern w:val="36"/>
                <w:lang w:eastAsia="nl-NL"/>
              </w:rPr>
              <w:t>Ferulazuur</w:t>
            </w:r>
            <w:proofErr w:type="spellEnd"/>
            <w:r>
              <w:rPr>
                <w:rFonts w:ascii="Arial" w:eastAsia="Times New Roman" w:hAnsi="Arial" w:cs="Arial"/>
                <w:bCs/>
                <w:kern w:val="36"/>
                <w:lang w:eastAsia="nl-NL"/>
              </w:rPr>
              <w:t xml:space="preserve"> </w:t>
            </w:r>
          </w:p>
        </w:tc>
        <w:tc>
          <w:tcPr>
            <w:tcW w:w="1391" w:type="dxa"/>
          </w:tcPr>
          <w:p w14:paraId="6564368B" w14:textId="49EA420D" w:rsidR="00776C06" w:rsidRDefault="00776C06" w:rsidP="002E52AA">
            <w:pPr>
              <w:outlineLvl w:val="0"/>
              <w:rPr>
                <w:rFonts w:ascii="Arial" w:eastAsia="Times New Roman" w:hAnsi="Arial" w:cs="Arial"/>
                <w:bCs/>
                <w:kern w:val="36"/>
                <w:lang w:eastAsia="nl-NL"/>
              </w:rPr>
            </w:pPr>
            <w:proofErr w:type="spellStart"/>
            <w:r>
              <w:rPr>
                <w:rFonts w:ascii="Arial" w:eastAsia="Times New Roman" w:hAnsi="Arial" w:cs="Arial"/>
                <w:bCs/>
                <w:kern w:val="36"/>
                <w:lang w:eastAsia="nl-NL"/>
              </w:rPr>
              <w:t>Catechol</w:t>
            </w:r>
            <w:proofErr w:type="spellEnd"/>
          </w:p>
        </w:tc>
        <w:tc>
          <w:tcPr>
            <w:tcW w:w="1539" w:type="dxa"/>
          </w:tcPr>
          <w:p w14:paraId="508D5075" w14:textId="6C28905B" w:rsidR="00776C06" w:rsidRDefault="00776C06" w:rsidP="002E52AA">
            <w:pPr>
              <w:outlineLvl w:val="0"/>
              <w:rPr>
                <w:rFonts w:ascii="Arial" w:eastAsia="Times New Roman" w:hAnsi="Arial" w:cs="Arial"/>
                <w:bCs/>
                <w:kern w:val="36"/>
                <w:lang w:eastAsia="nl-NL"/>
              </w:rPr>
            </w:pPr>
            <w:r>
              <w:rPr>
                <w:rFonts w:ascii="Arial" w:eastAsia="Times New Roman" w:hAnsi="Arial" w:cs="Arial"/>
                <w:bCs/>
                <w:kern w:val="36"/>
                <w:lang w:eastAsia="nl-NL"/>
              </w:rPr>
              <w:t>Resorcinol</w:t>
            </w:r>
          </w:p>
        </w:tc>
        <w:tc>
          <w:tcPr>
            <w:tcW w:w="1788" w:type="dxa"/>
          </w:tcPr>
          <w:p w14:paraId="585469CD" w14:textId="7E46356A" w:rsidR="00776C06" w:rsidRDefault="00776C06" w:rsidP="002E52AA">
            <w:pPr>
              <w:outlineLvl w:val="0"/>
              <w:rPr>
                <w:rFonts w:ascii="Arial" w:eastAsia="Times New Roman" w:hAnsi="Arial" w:cs="Arial"/>
                <w:bCs/>
                <w:kern w:val="36"/>
                <w:lang w:eastAsia="nl-NL"/>
              </w:rPr>
            </w:pPr>
            <w:r>
              <w:rPr>
                <w:rFonts w:ascii="Arial" w:eastAsia="Times New Roman" w:hAnsi="Arial" w:cs="Arial"/>
                <w:bCs/>
                <w:kern w:val="36"/>
                <w:lang w:eastAsia="nl-NL"/>
              </w:rPr>
              <w:t>Hydrochinon</w:t>
            </w:r>
          </w:p>
        </w:tc>
      </w:tr>
      <w:tr w:rsidR="00776C06" w14:paraId="7E03D4F4" w14:textId="77777777" w:rsidTr="00776C06">
        <w:tc>
          <w:tcPr>
            <w:tcW w:w="2830" w:type="dxa"/>
          </w:tcPr>
          <w:p w14:paraId="74DA246E" w14:textId="0DC00EF0" w:rsidR="00776C06" w:rsidRDefault="00776C06" w:rsidP="002E52AA">
            <w:pPr>
              <w:outlineLvl w:val="0"/>
              <w:rPr>
                <w:rFonts w:ascii="Arial" w:eastAsia="Times New Roman" w:hAnsi="Arial" w:cs="Arial"/>
                <w:bCs/>
                <w:kern w:val="36"/>
                <w:lang w:eastAsia="nl-NL"/>
              </w:rPr>
            </w:pPr>
            <w:r>
              <w:rPr>
                <w:rFonts w:ascii="Arial" w:eastAsia="Times New Roman" w:hAnsi="Arial" w:cs="Arial"/>
                <w:bCs/>
                <w:kern w:val="36"/>
                <w:lang w:eastAsia="nl-NL"/>
              </w:rPr>
              <w:t>Smeltpunt</w:t>
            </w:r>
          </w:p>
        </w:tc>
        <w:tc>
          <w:tcPr>
            <w:tcW w:w="1514" w:type="dxa"/>
          </w:tcPr>
          <w:p w14:paraId="04A9F713" w14:textId="42CEE47A" w:rsidR="00776C06" w:rsidRDefault="00776C06" w:rsidP="002E52AA">
            <w:pPr>
              <w:outlineLvl w:val="0"/>
              <w:rPr>
                <w:rFonts w:ascii="Arial" w:eastAsia="Times New Roman" w:hAnsi="Arial" w:cs="Arial"/>
                <w:bCs/>
                <w:kern w:val="36"/>
                <w:lang w:eastAsia="nl-NL"/>
              </w:rPr>
            </w:pPr>
            <w:r>
              <w:rPr>
                <w:rFonts w:ascii="Arial" w:eastAsia="Times New Roman" w:hAnsi="Arial" w:cs="Arial"/>
                <w:bCs/>
                <w:kern w:val="36"/>
                <w:lang w:eastAsia="nl-NL"/>
              </w:rPr>
              <w:t>168-172 °C</w:t>
            </w:r>
          </w:p>
        </w:tc>
        <w:tc>
          <w:tcPr>
            <w:tcW w:w="1391" w:type="dxa"/>
          </w:tcPr>
          <w:p w14:paraId="6FB48033" w14:textId="5E6931D7" w:rsidR="00776C06" w:rsidRDefault="00776C06" w:rsidP="002E52AA">
            <w:pPr>
              <w:outlineLvl w:val="0"/>
              <w:rPr>
                <w:rFonts w:ascii="Arial" w:eastAsia="Times New Roman" w:hAnsi="Arial" w:cs="Arial"/>
                <w:bCs/>
                <w:kern w:val="36"/>
                <w:lang w:eastAsia="nl-NL"/>
              </w:rPr>
            </w:pPr>
            <w:r>
              <w:rPr>
                <w:rFonts w:ascii="Arial" w:eastAsia="Times New Roman" w:hAnsi="Arial" w:cs="Arial"/>
                <w:bCs/>
                <w:kern w:val="36"/>
                <w:lang w:eastAsia="nl-NL"/>
              </w:rPr>
              <w:t>105 °C</w:t>
            </w:r>
          </w:p>
        </w:tc>
        <w:tc>
          <w:tcPr>
            <w:tcW w:w="1539" w:type="dxa"/>
          </w:tcPr>
          <w:p w14:paraId="7AA7289F" w14:textId="3B29F8EB" w:rsidR="00776C06" w:rsidRDefault="00776C06" w:rsidP="002E52AA">
            <w:pPr>
              <w:outlineLvl w:val="0"/>
              <w:rPr>
                <w:rFonts w:ascii="Arial" w:eastAsia="Times New Roman" w:hAnsi="Arial" w:cs="Arial"/>
                <w:bCs/>
                <w:kern w:val="36"/>
                <w:lang w:eastAsia="nl-NL"/>
              </w:rPr>
            </w:pPr>
            <w:r>
              <w:rPr>
                <w:rFonts w:ascii="Arial" w:eastAsia="Times New Roman" w:hAnsi="Arial" w:cs="Arial"/>
                <w:bCs/>
                <w:kern w:val="36"/>
                <w:lang w:eastAsia="nl-NL"/>
              </w:rPr>
              <w:t>110 °C</w:t>
            </w:r>
          </w:p>
        </w:tc>
        <w:tc>
          <w:tcPr>
            <w:tcW w:w="1788" w:type="dxa"/>
          </w:tcPr>
          <w:p w14:paraId="79CE64F4" w14:textId="71F9FE4E" w:rsidR="00776C06" w:rsidRDefault="00776C06" w:rsidP="002E52AA">
            <w:pPr>
              <w:outlineLvl w:val="0"/>
              <w:rPr>
                <w:rFonts w:ascii="Arial" w:eastAsia="Times New Roman" w:hAnsi="Arial" w:cs="Arial"/>
                <w:bCs/>
                <w:kern w:val="36"/>
                <w:lang w:eastAsia="nl-NL"/>
              </w:rPr>
            </w:pPr>
            <w:r>
              <w:rPr>
                <w:rFonts w:ascii="Arial" w:eastAsia="Times New Roman" w:hAnsi="Arial" w:cs="Arial"/>
                <w:bCs/>
                <w:kern w:val="36"/>
                <w:lang w:eastAsia="nl-NL"/>
              </w:rPr>
              <w:t>172 °C</w:t>
            </w:r>
          </w:p>
        </w:tc>
      </w:tr>
      <w:tr w:rsidR="00776C06" w14:paraId="49599A45" w14:textId="77777777" w:rsidTr="00776C06">
        <w:tc>
          <w:tcPr>
            <w:tcW w:w="2830" w:type="dxa"/>
          </w:tcPr>
          <w:p w14:paraId="740D9FA1" w14:textId="158F38BA" w:rsidR="00776C06" w:rsidRDefault="00776C06" w:rsidP="002E52AA">
            <w:pPr>
              <w:outlineLvl w:val="0"/>
              <w:rPr>
                <w:rFonts w:ascii="Arial" w:eastAsia="Times New Roman" w:hAnsi="Arial" w:cs="Arial"/>
                <w:bCs/>
                <w:kern w:val="36"/>
                <w:lang w:eastAsia="nl-NL"/>
              </w:rPr>
            </w:pPr>
            <w:r>
              <w:rPr>
                <w:rFonts w:ascii="Arial" w:eastAsia="Times New Roman" w:hAnsi="Arial" w:cs="Arial"/>
                <w:bCs/>
                <w:kern w:val="36"/>
                <w:lang w:eastAsia="nl-NL"/>
              </w:rPr>
              <w:t>Kookpunt</w:t>
            </w:r>
          </w:p>
        </w:tc>
        <w:tc>
          <w:tcPr>
            <w:tcW w:w="1514" w:type="dxa"/>
          </w:tcPr>
          <w:p w14:paraId="2DEC73AD" w14:textId="77777777" w:rsidR="00776C06" w:rsidRDefault="00776C06" w:rsidP="002E52AA">
            <w:pPr>
              <w:outlineLvl w:val="0"/>
              <w:rPr>
                <w:rFonts w:ascii="Arial" w:eastAsia="Times New Roman" w:hAnsi="Arial" w:cs="Arial"/>
                <w:bCs/>
                <w:kern w:val="36"/>
                <w:lang w:eastAsia="nl-NL"/>
              </w:rPr>
            </w:pPr>
          </w:p>
        </w:tc>
        <w:tc>
          <w:tcPr>
            <w:tcW w:w="1391" w:type="dxa"/>
          </w:tcPr>
          <w:p w14:paraId="49B1E198" w14:textId="077851F2" w:rsidR="00776C06" w:rsidRDefault="00776C06" w:rsidP="002E52AA">
            <w:pPr>
              <w:outlineLvl w:val="0"/>
              <w:rPr>
                <w:rFonts w:ascii="Arial" w:eastAsia="Times New Roman" w:hAnsi="Arial" w:cs="Arial"/>
                <w:bCs/>
                <w:kern w:val="36"/>
                <w:lang w:eastAsia="nl-NL"/>
              </w:rPr>
            </w:pPr>
            <w:r>
              <w:rPr>
                <w:rFonts w:ascii="Arial" w:eastAsia="Times New Roman" w:hAnsi="Arial" w:cs="Arial"/>
                <w:bCs/>
                <w:kern w:val="36"/>
                <w:lang w:eastAsia="nl-NL"/>
              </w:rPr>
              <w:t>245,5 °C</w:t>
            </w:r>
          </w:p>
        </w:tc>
        <w:tc>
          <w:tcPr>
            <w:tcW w:w="1539" w:type="dxa"/>
          </w:tcPr>
          <w:p w14:paraId="482852AB" w14:textId="44490FD1" w:rsidR="00776C06" w:rsidRDefault="00776C06" w:rsidP="002E52AA">
            <w:pPr>
              <w:outlineLvl w:val="0"/>
              <w:rPr>
                <w:rFonts w:ascii="Arial" w:eastAsia="Times New Roman" w:hAnsi="Arial" w:cs="Arial"/>
                <w:bCs/>
                <w:kern w:val="36"/>
                <w:lang w:eastAsia="nl-NL"/>
              </w:rPr>
            </w:pPr>
            <w:r>
              <w:rPr>
                <w:rFonts w:ascii="Arial" w:eastAsia="Times New Roman" w:hAnsi="Arial" w:cs="Arial"/>
                <w:bCs/>
                <w:kern w:val="36"/>
                <w:lang w:eastAsia="nl-NL"/>
              </w:rPr>
              <w:t>280 °C</w:t>
            </w:r>
          </w:p>
        </w:tc>
        <w:tc>
          <w:tcPr>
            <w:tcW w:w="1788" w:type="dxa"/>
          </w:tcPr>
          <w:p w14:paraId="4DF84AC7" w14:textId="4D0B430D" w:rsidR="00776C06" w:rsidRDefault="00776C06" w:rsidP="002E52AA">
            <w:pPr>
              <w:outlineLvl w:val="0"/>
              <w:rPr>
                <w:rFonts w:ascii="Arial" w:eastAsia="Times New Roman" w:hAnsi="Arial" w:cs="Arial"/>
                <w:bCs/>
                <w:kern w:val="36"/>
                <w:lang w:eastAsia="nl-NL"/>
              </w:rPr>
            </w:pPr>
            <w:r>
              <w:rPr>
                <w:rFonts w:ascii="Arial" w:eastAsia="Times New Roman" w:hAnsi="Arial" w:cs="Arial"/>
                <w:bCs/>
                <w:kern w:val="36"/>
                <w:lang w:eastAsia="nl-NL"/>
              </w:rPr>
              <w:t>287 °C</w:t>
            </w:r>
          </w:p>
        </w:tc>
      </w:tr>
      <w:tr w:rsidR="00776C06" w14:paraId="1777D954" w14:textId="77777777" w:rsidTr="00776C06">
        <w:tc>
          <w:tcPr>
            <w:tcW w:w="2830" w:type="dxa"/>
          </w:tcPr>
          <w:p w14:paraId="0D802B13" w14:textId="79DE633D" w:rsidR="00776C06" w:rsidRDefault="00776C06" w:rsidP="002E52AA">
            <w:pPr>
              <w:outlineLvl w:val="0"/>
              <w:rPr>
                <w:rFonts w:ascii="Arial" w:eastAsia="Times New Roman" w:hAnsi="Arial" w:cs="Arial"/>
                <w:bCs/>
                <w:kern w:val="36"/>
                <w:lang w:eastAsia="nl-NL"/>
              </w:rPr>
            </w:pPr>
            <w:r>
              <w:rPr>
                <w:rFonts w:ascii="Arial" w:eastAsia="Times New Roman" w:hAnsi="Arial" w:cs="Arial"/>
                <w:bCs/>
                <w:kern w:val="36"/>
                <w:lang w:eastAsia="nl-NL"/>
              </w:rPr>
              <w:t>Oplosbaarheid in water</w:t>
            </w:r>
          </w:p>
        </w:tc>
        <w:tc>
          <w:tcPr>
            <w:tcW w:w="1514" w:type="dxa"/>
          </w:tcPr>
          <w:p w14:paraId="25459516" w14:textId="1C9BC378" w:rsidR="00776C06" w:rsidRDefault="00776C06" w:rsidP="002E52AA">
            <w:pPr>
              <w:outlineLvl w:val="0"/>
              <w:rPr>
                <w:rFonts w:ascii="Arial" w:eastAsia="Times New Roman" w:hAnsi="Arial" w:cs="Arial"/>
                <w:bCs/>
                <w:kern w:val="36"/>
                <w:lang w:eastAsia="nl-NL"/>
              </w:rPr>
            </w:pPr>
            <w:r>
              <w:rPr>
                <w:rFonts w:ascii="Arial" w:eastAsia="Times New Roman" w:hAnsi="Arial" w:cs="Arial"/>
                <w:bCs/>
                <w:kern w:val="36"/>
                <w:lang w:eastAsia="nl-NL"/>
              </w:rPr>
              <w:t>0,78 g per L</w:t>
            </w:r>
          </w:p>
        </w:tc>
        <w:tc>
          <w:tcPr>
            <w:tcW w:w="1391" w:type="dxa"/>
          </w:tcPr>
          <w:p w14:paraId="090141DC" w14:textId="631E879E" w:rsidR="00776C06" w:rsidRDefault="00776C06" w:rsidP="002E52AA">
            <w:pPr>
              <w:outlineLvl w:val="0"/>
              <w:rPr>
                <w:rFonts w:ascii="Arial" w:eastAsia="Times New Roman" w:hAnsi="Arial" w:cs="Arial"/>
                <w:bCs/>
                <w:kern w:val="36"/>
                <w:lang w:eastAsia="nl-NL"/>
              </w:rPr>
            </w:pPr>
            <w:r>
              <w:rPr>
                <w:rFonts w:ascii="Arial" w:eastAsia="Times New Roman" w:hAnsi="Arial" w:cs="Arial"/>
                <w:bCs/>
                <w:kern w:val="36"/>
                <w:lang w:eastAsia="nl-NL"/>
              </w:rPr>
              <w:t>430 g per L</w:t>
            </w:r>
          </w:p>
        </w:tc>
        <w:tc>
          <w:tcPr>
            <w:tcW w:w="1539" w:type="dxa"/>
          </w:tcPr>
          <w:p w14:paraId="1048531E" w14:textId="2595F516" w:rsidR="00776C06" w:rsidRDefault="00776C06" w:rsidP="002E52AA">
            <w:pPr>
              <w:outlineLvl w:val="0"/>
              <w:rPr>
                <w:rFonts w:ascii="Arial" w:eastAsia="Times New Roman" w:hAnsi="Arial" w:cs="Arial"/>
                <w:bCs/>
                <w:kern w:val="36"/>
                <w:lang w:eastAsia="nl-NL"/>
              </w:rPr>
            </w:pPr>
            <w:r>
              <w:rPr>
                <w:rFonts w:ascii="Arial" w:eastAsia="Times New Roman" w:hAnsi="Arial" w:cs="Arial"/>
                <w:bCs/>
                <w:kern w:val="36"/>
                <w:lang w:eastAsia="nl-NL"/>
              </w:rPr>
              <w:t>1400 g per L</w:t>
            </w:r>
          </w:p>
        </w:tc>
        <w:tc>
          <w:tcPr>
            <w:tcW w:w="1788" w:type="dxa"/>
          </w:tcPr>
          <w:p w14:paraId="41A9503C" w14:textId="03E79AE0" w:rsidR="00776C06" w:rsidRDefault="00776C06" w:rsidP="002E52AA">
            <w:pPr>
              <w:outlineLvl w:val="0"/>
              <w:rPr>
                <w:rFonts w:ascii="Arial" w:eastAsia="Times New Roman" w:hAnsi="Arial" w:cs="Arial"/>
                <w:bCs/>
                <w:kern w:val="36"/>
                <w:lang w:eastAsia="nl-NL"/>
              </w:rPr>
            </w:pPr>
            <w:r>
              <w:rPr>
                <w:rFonts w:ascii="Arial" w:eastAsia="Times New Roman" w:hAnsi="Arial" w:cs="Arial"/>
                <w:bCs/>
                <w:kern w:val="36"/>
                <w:lang w:eastAsia="nl-NL"/>
              </w:rPr>
              <w:t>70 g per L</w:t>
            </w:r>
          </w:p>
        </w:tc>
      </w:tr>
      <w:tr w:rsidR="00776C06" w14:paraId="5184038F" w14:textId="77777777" w:rsidTr="00776C06">
        <w:tc>
          <w:tcPr>
            <w:tcW w:w="2830" w:type="dxa"/>
          </w:tcPr>
          <w:p w14:paraId="6BD92296" w14:textId="229B1F7F" w:rsidR="00776C06" w:rsidRDefault="00776C06" w:rsidP="002E52AA">
            <w:pPr>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Dichtheid</w:t>
            </w:r>
          </w:p>
        </w:tc>
        <w:tc>
          <w:tcPr>
            <w:tcW w:w="1514" w:type="dxa"/>
          </w:tcPr>
          <w:p w14:paraId="21621F9E" w14:textId="6D1258C5" w:rsidR="00776C06" w:rsidRPr="00776C06" w:rsidRDefault="00776C06" w:rsidP="002E52AA">
            <w:pPr>
              <w:outlineLvl w:val="0"/>
              <w:rPr>
                <w:rFonts w:ascii="Arial" w:eastAsia="Times New Roman" w:hAnsi="Arial" w:cs="Arial"/>
                <w:bCs/>
                <w:kern w:val="36"/>
                <w:vertAlign w:val="superscript"/>
                <w:lang w:eastAsia="nl-NL"/>
              </w:rPr>
            </w:pPr>
            <w:r>
              <w:rPr>
                <w:rFonts w:ascii="Arial" w:eastAsia="Times New Roman" w:hAnsi="Arial" w:cs="Arial"/>
                <w:bCs/>
                <w:kern w:val="36"/>
                <w:lang w:eastAsia="nl-NL"/>
              </w:rPr>
              <w:t>0,32 g/cm</w:t>
            </w:r>
            <w:r>
              <w:rPr>
                <w:rFonts w:ascii="Arial" w:eastAsia="Times New Roman" w:hAnsi="Arial" w:cs="Arial"/>
                <w:bCs/>
                <w:kern w:val="36"/>
                <w:vertAlign w:val="superscript"/>
                <w:lang w:eastAsia="nl-NL"/>
              </w:rPr>
              <w:t>3</w:t>
            </w:r>
          </w:p>
        </w:tc>
        <w:tc>
          <w:tcPr>
            <w:tcW w:w="1391" w:type="dxa"/>
          </w:tcPr>
          <w:p w14:paraId="0410C1BE" w14:textId="79753AEA" w:rsidR="00776C06" w:rsidRPr="00FD1D18" w:rsidRDefault="00776C06" w:rsidP="002E52AA">
            <w:pPr>
              <w:outlineLvl w:val="0"/>
              <w:rPr>
                <w:rFonts w:ascii="Arial" w:eastAsia="Times New Roman" w:hAnsi="Arial" w:cs="Arial"/>
                <w:bCs/>
                <w:kern w:val="36"/>
                <w:lang w:eastAsia="nl-NL"/>
              </w:rPr>
            </w:pPr>
            <w:r>
              <w:rPr>
                <w:rFonts w:ascii="Arial" w:eastAsia="Times New Roman" w:hAnsi="Arial" w:cs="Arial"/>
                <w:bCs/>
                <w:kern w:val="36"/>
                <w:lang w:eastAsia="nl-NL"/>
              </w:rPr>
              <w:t>1,3 g/cm</w:t>
            </w:r>
            <w:r>
              <w:rPr>
                <w:rFonts w:ascii="Arial" w:eastAsia="Times New Roman" w:hAnsi="Arial" w:cs="Arial"/>
                <w:bCs/>
                <w:kern w:val="36"/>
                <w:vertAlign w:val="superscript"/>
                <w:lang w:eastAsia="nl-NL"/>
              </w:rPr>
              <w:t>3</w:t>
            </w:r>
          </w:p>
        </w:tc>
        <w:tc>
          <w:tcPr>
            <w:tcW w:w="1539" w:type="dxa"/>
          </w:tcPr>
          <w:p w14:paraId="11E54335" w14:textId="289EBD09" w:rsidR="00776C06" w:rsidRPr="00007699" w:rsidRDefault="00776C06" w:rsidP="002E52AA">
            <w:pPr>
              <w:outlineLvl w:val="0"/>
              <w:rPr>
                <w:rFonts w:ascii="Arial" w:eastAsia="Times New Roman" w:hAnsi="Arial" w:cs="Arial"/>
                <w:bCs/>
                <w:kern w:val="36"/>
                <w:vertAlign w:val="superscript"/>
                <w:lang w:eastAsia="nl-NL"/>
              </w:rPr>
            </w:pPr>
            <w:r>
              <w:rPr>
                <w:rFonts w:ascii="Arial" w:eastAsia="Times New Roman" w:hAnsi="Arial" w:cs="Arial"/>
                <w:bCs/>
                <w:kern w:val="36"/>
                <w:lang w:eastAsia="nl-NL"/>
              </w:rPr>
              <w:t>1,28 g/cm</w:t>
            </w:r>
            <w:r>
              <w:rPr>
                <w:rFonts w:ascii="Arial" w:eastAsia="Times New Roman" w:hAnsi="Arial" w:cs="Arial"/>
                <w:bCs/>
                <w:kern w:val="36"/>
                <w:vertAlign w:val="superscript"/>
                <w:lang w:eastAsia="nl-NL"/>
              </w:rPr>
              <w:t>3</w:t>
            </w:r>
          </w:p>
        </w:tc>
        <w:tc>
          <w:tcPr>
            <w:tcW w:w="1788" w:type="dxa"/>
          </w:tcPr>
          <w:p w14:paraId="2350100A" w14:textId="31DE6E1D" w:rsidR="00776C06" w:rsidRPr="00FD1D18" w:rsidRDefault="00776C06" w:rsidP="002E52AA">
            <w:pPr>
              <w:outlineLvl w:val="0"/>
              <w:rPr>
                <w:rFonts w:ascii="Arial" w:eastAsia="Times New Roman" w:hAnsi="Arial" w:cs="Arial"/>
                <w:bCs/>
                <w:kern w:val="36"/>
                <w:vertAlign w:val="superscript"/>
                <w:lang w:eastAsia="nl-NL"/>
              </w:rPr>
            </w:pPr>
            <w:r>
              <w:rPr>
                <w:rFonts w:ascii="Arial" w:eastAsia="Times New Roman" w:hAnsi="Arial" w:cs="Arial"/>
                <w:bCs/>
                <w:kern w:val="36"/>
                <w:lang w:eastAsia="nl-NL"/>
              </w:rPr>
              <w:t>1,3 g/cm</w:t>
            </w:r>
            <w:r>
              <w:rPr>
                <w:rFonts w:ascii="Arial" w:eastAsia="Times New Roman" w:hAnsi="Arial" w:cs="Arial"/>
                <w:bCs/>
                <w:kern w:val="36"/>
                <w:vertAlign w:val="superscript"/>
                <w:lang w:eastAsia="nl-NL"/>
              </w:rPr>
              <w:t>3</w:t>
            </w:r>
          </w:p>
        </w:tc>
      </w:tr>
      <w:tr w:rsidR="00776C06" w14:paraId="3248F75E" w14:textId="77777777" w:rsidTr="00776C06">
        <w:tc>
          <w:tcPr>
            <w:tcW w:w="2830" w:type="dxa"/>
          </w:tcPr>
          <w:p w14:paraId="50895A11" w14:textId="154709A2" w:rsidR="00776C06" w:rsidRDefault="00776C06" w:rsidP="002E52AA">
            <w:pPr>
              <w:outlineLvl w:val="0"/>
              <w:rPr>
                <w:rFonts w:ascii="Arial" w:eastAsia="Times New Roman" w:hAnsi="Arial" w:cs="Arial"/>
                <w:bCs/>
                <w:kern w:val="36"/>
                <w:lang w:eastAsia="nl-NL"/>
              </w:rPr>
            </w:pPr>
            <w:r>
              <w:rPr>
                <w:rFonts w:ascii="Arial" w:eastAsia="Times New Roman" w:hAnsi="Arial" w:cs="Arial"/>
                <w:bCs/>
                <w:kern w:val="36"/>
                <w:lang w:eastAsia="nl-NL"/>
              </w:rPr>
              <w:t xml:space="preserve">Kleur </w:t>
            </w:r>
          </w:p>
        </w:tc>
        <w:tc>
          <w:tcPr>
            <w:tcW w:w="1514" w:type="dxa"/>
          </w:tcPr>
          <w:p w14:paraId="25FA1565" w14:textId="29905C86" w:rsidR="00776C06" w:rsidRDefault="00776C06" w:rsidP="002E52AA">
            <w:pPr>
              <w:outlineLvl w:val="0"/>
              <w:rPr>
                <w:rFonts w:ascii="Arial" w:eastAsia="Times New Roman" w:hAnsi="Arial" w:cs="Arial"/>
                <w:bCs/>
                <w:kern w:val="36"/>
                <w:lang w:eastAsia="nl-NL"/>
              </w:rPr>
            </w:pPr>
            <w:r>
              <w:rPr>
                <w:rFonts w:ascii="Arial" w:eastAsia="Times New Roman" w:hAnsi="Arial" w:cs="Arial"/>
                <w:bCs/>
                <w:kern w:val="36"/>
                <w:lang w:eastAsia="nl-NL"/>
              </w:rPr>
              <w:t xml:space="preserve">Wit tot </w:t>
            </w:r>
            <w:proofErr w:type="spellStart"/>
            <w:r>
              <w:rPr>
                <w:rFonts w:ascii="Arial" w:eastAsia="Times New Roman" w:hAnsi="Arial" w:cs="Arial"/>
                <w:bCs/>
                <w:kern w:val="36"/>
                <w:lang w:eastAsia="nl-NL"/>
              </w:rPr>
              <w:t>creme</w:t>
            </w:r>
            <w:proofErr w:type="spellEnd"/>
          </w:p>
        </w:tc>
        <w:tc>
          <w:tcPr>
            <w:tcW w:w="1391" w:type="dxa"/>
          </w:tcPr>
          <w:p w14:paraId="40512534" w14:textId="4C63A692" w:rsidR="00776C06" w:rsidRDefault="00776C06" w:rsidP="002E52AA">
            <w:pPr>
              <w:outlineLvl w:val="0"/>
              <w:rPr>
                <w:rFonts w:ascii="Arial" w:eastAsia="Times New Roman" w:hAnsi="Arial" w:cs="Arial"/>
                <w:bCs/>
                <w:kern w:val="36"/>
                <w:lang w:eastAsia="nl-NL"/>
              </w:rPr>
            </w:pPr>
            <w:r>
              <w:rPr>
                <w:rFonts w:ascii="Arial" w:eastAsia="Times New Roman" w:hAnsi="Arial" w:cs="Arial"/>
                <w:bCs/>
                <w:kern w:val="36"/>
                <w:lang w:eastAsia="nl-NL"/>
              </w:rPr>
              <w:t>kleurloos</w:t>
            </w:r>
          </w:p>
        </w:tc>
        <w:tc>
          <w:tcPr>
            <w:tcW w:w="1539" w:type="dxa"/>
          </w:tcPr>
          <w:p w14:paraId="040D0C5E" w14:textId="7EB4D99C" w:rsidR="00776C06" w:rsidRDefault="000C5102" w:rsidP="002E52AA">
            <w:pPr>
              <w:outlineLvl w:val="0"/>
              <w:rPr>
                <w:rFonts w:ascii="Arial" w:eastAsia="Times New Roman" w:hAnsi="Arial" w:cs="Arial"/>
                <w:bCs/>
                <w:kern w:val="36"/>
                <w:lang w:eastAsia="nl-NL"/>
              </w:rPr>
            </w:pPr>
            <w:r>
              <w:rPr>
                <w:rFonts w:ascii="Arial" w:eastAsia="Times New Roman" w:hAnsi="Arial" w:cs="Arial"/>
                <w:bCs/>
                <w:kern w:val="36"/>
                <w:lang w:eastAsia="nl-NL"/>
              </w:rPr>
              <w:t>W</w:t>
            </w:r>
            <w:r w:rsidR="00776C06">
              <w:rPr>
                <w:rFonts w:ascii="Arial" w:eastAsia="Times New Roman" w:hAnsi="Arial" w:cs="Arial"/>
                <w:bCs/>
                <w:kern w:val="36"/>
                <w:lang w:eastAsia="nl-NL"/>
              </w:rPr>
              <w:t>it</w:t>
            </w:r>
          </w:p>
        </w:tc>
        <w:tc>
          <w:tcPr>
            <w:tcW w:w="1788" w:type="dxa"/>
          </w:tcPr>
          <w:p w14:paraId="03A028C6" w14:textId="2A56B174" w:rsidR="00776C06" w:rsidRDefault="00776C06" w:rsidP="002E52AA">
            <w:pPr>
              <w:outlineLvl w:val="0"/>
              <w:rPr>
                <w:rFonts w:ascii="Arial" w:eastAsia="Times New Roman" w:hAnsi="Arial" w:cs="Arial"/>
                <w:bCs/>
                <w:kern w:val="36"/>
                <w:lang w:eastAsia="nl-NL"/>
              </w:rPr>
            </w:pPr>
            <w:r>
              <w:rPr>
                <w:rFonts w:ascii="Arial" w:eastAsia="Times New Roman" w:hAnsi="Arial" w:cs="Arial"/>
                <w:bCs/>
                <w:kern w:val="36"/>
                <w:lang w:eastAsia="nl-NL"/>
              </w:rPr>
              <w:t>wit</w:t>
            </w:r>
          </w:p>
        </w:tc>
      </w:tr>
    </w:tbl>
    <w:p w14:paraId="725221E8" w14:textId="05BA970F" w:rsidR="002E52AA" w:rsidRDefault="000C0F67" w:rsidP="002E52AA">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Tabel Stofeigenschappen</w:t>
      </w:r>
    </w:p>
    <w:p w14:paraId="6241DCC2" w14:textId="13BEF52A" w:rsidR="000C0F67" w:rsidRDefault="000C0F67" w:rsidP="002E52AA">
      <w:pPr>
        <w:spacing w:after="0" w:line="240" w:lineRule="auto"/>
        <w:outlineLvl w:val="0"/>
        <w:rPr>
          <w:rFonts w:ascii="Arial" w:eastAsia="Times New Roman" w:hAnsi="Arial" w:cs="Arial"/>
          <w:bCs/>
          <w:kern w:val="36"/>
          <w:lang w:eastAsia="nl-NL"/>
        </w:rPr>
      </w:pPr>
    </w:p>
    <w:p w14:paraId="1FD01B4F" w14:textId="1C9C58B5" w:rsidR="000C0F67" w:rsidRDefault="000C0F67" w:rsidP="002E52AA">
      <w:pPr>
        <w:spacing w:after="0" w:line="240" w:lineRule="auto"/>
        <w:outlineLvl w:val="0"/>
        <w:rPr>
          <w:rFonts w:ascii="Arial" w:eastAsia="Times New Roman" w:hAnsi="Arial" w:cs="Arial"/>
          <w:bCs/>
          <w:kern w:val="36"/>
          <w:lang w:eastAsia="nl-NL"/>
        </w:rPr>
      </w:pPr>
      <w:proofErr w:type="spellStart"/>
      <w:r>
        <w:rPr>
          <w:rFonts w:ascii="Arial" w:eastAsia="Times New Roman" w:hAnsi="Arial" w:cs="Arial"/>
          <w:bCs/>
          <w:kern w:val="36"/>
          <w:lang w:eastAsia="nl-NL"/>
        </w:rPr>
        <w:t>Ferulazuur</w:t>
      </w:r>
      <w:proofErr w:type="spellEnd"/>
      <w:r>
        <w:rPr>
          <w:rFonts w:ascii="Arial" w:eastAsia="Times New Roman" w:hAnsi="Arial" w:cs="Arial"/>
          <w:bCs/>
          <w:kern w:val="36"/>
          <w:lang w:eastAsia="nl-NL"/>
        </w:rPr>
        <w:t xml:space="preserve"> heeft een veel hoger smeltpunt dan </w:t>
      </w:r>
      <w:proofErr w:type="spellStart"/>
      <w:r>
        <w:rPr>
          <w:rFonts w:ascii="Arial" w:eastAsia="Times New Roman" w:hAnsi="Arial" w:cs="Arial"/>
          <w:bCs/>
          <w:kern w:val="36"/>
          <w:lang w:eastAsia="nl-NL"/>
        </w:rPr>
        <w:t>catechol</w:t>
      </w:r>
      <w:proofErr w:type="spellEnd"/>
      <w:r>
        <w:rPr>
          <w:rFonts w:ascii="Arial" w:eastAsia="Times New Roman" w:hAnsi="Arial" w:cs="Arial"/>
          <w:bCs/>
          <w:kern w:val="36"/>
          <w:lang w:eastAsia="nl-NL"/>
        </w:rPr>
        <w:t xml:space="preserve"> en resorcinol.</w:t>
      </w:r>
    </w:p>
    <w:p w14:paraId="3503E754" w14:textId="53483759" w:rsidR="000C0F67" w:rsidRDefault="000C0F67" w:rsidP="000C0F67">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 xml:space="preserve">Verklaar het verschil in smeltpunt tussen enerzijds </w:t>
      </w:r>
      <w:proofErr w:type="spellStart"/>
      <w:r>
        <w:rPr>
          <w:rFonts w:ascii="Arial" w:eastAsia="Times New Roman" w:hAnsi="Arial" w:cs="Arial"/>
          <w:bCs/>
          <w:kern w:val="36"/>
          <w:lang w:eastAsia="nl-NL"/>
        </w:rPr>
        <w:t>ferulazuur</w:t>
      </w:r>
      <w:proofErr w:type="spellEnd"/>
      <w:r>
        <w:rPr>
          <w:rFonts w:ascii="Arial" w:eastAsia="Times New Roman" w:hAnsi="Arial" w:cs="Arial"/>
          <w:bCs/>
          <w:kern w:val="36"/>
          <w:lang w:eastAsia="nl-NL"/>
        </w:rPr>
        <w:t xml:space="preserve"> en anderzijds </w:t>
      </w:r>
      <w:proofErr w:type="spellStart"/>
      <w:r>
        <w:rPr>
          <w:rFonts w:ascii="Arial" w:eastAsia="Times New Roman" w:hAnsi="Arial" w:cs="Arial"/>
          <w:bCs/>
          <w:kern w:val="36"/>
          <w:lang w:eastAsia="nl-NL"/>
        </w:rPr>
        <w:t>catechol</w:t>
      </w:r>
      <w:proofErr w:type="spellEnd"/>
      <w:r>
        <w:rPr>
          <w:rFonts w:ascii="Arial" w:eastAsia="Times New Roman" w:hAnsi="Arial" w:cs="Arial"/>
          <w:bCs/>
          <w:kern w:val="36"/>
          <w:lang w:eastAsia="nl-NL"/>
        </w:rPr>
        <w:t xml:space="preserve"> en resorcinol.</w:t>
      </w:r>
    </w:p>
    <w:p w14:paraId="14804001" w14:textId="172424B5" w:rsidR="007F0E32" w:rsidRDefault="007F0E32" w:rsidP="000C0F67">
      <w:pPr>
        <w:spacing w:after="0" w:line="240" w:lineRule="auto"/>
        <w:ind w:left="708" w:hanging="708"/>
        <w:outlineLvl w:val="0"/>
        <w:rPr>
          <w:rFonts w:ascii="Arial" w:eastAsia="Times New Roman" w:hAnsi="Arial" w:cs="Arial"/>
          <w:bCs/>
          <w:kern w:val="36"/>
          <w:lang w:eastAsia="nl-NL"/>
        </w:rPr>
      </w:pPr>
    </w:p>
    <w:p w14:paraId="60A0EC06" w14:textId="5C648707" w:rsidR="007F0E32" w:rsidRDefault="007F0E32" w:rsidP="000C0F67">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 xml:space="preserve">Het smeltpunt van hydrochinon is veel hoger dan het smeltpunt van </w:t>
      </w:r>
      <w:proofErr w:type="spellStart"/>
      <w:r>
        <w:rPr>
          <w:rFonts w:ascii="Arial" w:eastAsia="Times New Roman" w:hAnsi="Arial" w:cs="Arial"/>
          <w:bCs/>
          <w:kern w:val="36"/>
          <w:lang w:eastAsia="nl-NL"/>
        </w:rPr>
        <w:t>catechol</w:t>
      </w:r>
      <w:proofErr w:type="spellEnd"/>
      <w:r>
        <w:rPr>
          <w:rFonts w:ascii="Arial" w:eastAsia="Times New Roman" w:hAnsi="Arial" w:cs="Arial"/>
          <w:bCs/>
          <w:kern w:val="36"/>
          <w:lang w:eastAsia="nl-NL"/>
        </w:rPr>
        <w:t xml:space="preserve"> en resorcinol.</w:t>
      </w:r>
    </w:p>
    <w:p w14:paraId="3913278A" w14:textId="70FD6B13" w:rsidR="000C0F67" w:rsidRDefault="000C0F67" w:rsidP="000C0F67">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r>
      <w:r w:rsidR="007F0E32">
        <w:rPr>
          <w:rFonts w:ascii="Arial" w:eastAsia="Times New Roman" w:hAnsi="Arial" w:cs="Arial"/>
          <w:bCs/>
          <w:kern w:val="36"/>
          <w:lang w:eastAsia="nl-NL"/>
        </w:rPr>
        <w:t>Leg uit dat je dit verschil niet zou verwachten.</w:t>
      </w:r>
    </w:p>
    <w:p w14:paraId="4501A5F9" w14:textId="1A2C4944" w:rsidR="007F0E32" w:rsidRDefault="007F0E32" w:rsidP="000C0F67">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 xml:space="preserve">Leg uit welke </w:t>
      </w:r>
      <w:r w:rsidR="000C5102">
        <w:rPr>
          <w:rFonts w:ascii="Arial" w:eastAsia="Times New Roman" w:hAnsi="Arial" w:cs="Arial"/>
          <w:bCs/>
          <w:kern w:val="36"/>
          <w:lang w:eastAsia="nl-NL"/>
        </w:rPr>
        <w:t xml:space="preserve">type </w:t>
      </w:r>
      <w:r>
        <w:rPr>
          <w:rFonts w:ascii="Arial" w:eastAsia="Times New Roman" w:hAnsi="Arial" w:cs="Arial"/>
          <w:bCs/>
          <w:kern w:val="36"/>
          <w:lang w:eastAsia="nl-NL"/>
        </w:rPr>
        <w:t xml:space="preserve">bindingen </w:t>
      </w:r>
      <w:r w:rsidR="000C5102">
        <w:rPr>
          <w:rFonts w:ascii="Arial" w:eastAsia="Times New Roman" w:hAnsi="Arial" w:cs="Arial"/>
          <w:bCs/>
          <w:kern w:val="36"/>
          <w:lang w:eastAsia="nl-NL"/>
        </w:rPr>
        <w:t>optreden</w:t>
      </w:r>
      <w:r>
        <w:rPr>
          <w:rFonts w:ascii="Arial" w:eastAsia="Times New Roman" w:hAnsi="Arial" w:cs="Arial"/>
          <w:bCs/>
          <w:kern w:val="36"/>
          <w:lang w:eastAsia="nl-NL"/>
        </w:rPr>
        <w:t xml:space="preserve"> bij hydrochinon.</w:t>
      </w:r>
    </w:p>
    <w:p w14:paraId="46BF6A79" w14:textId="77777777" w:rsidR="00DE22E3" w:rsidRDefault="00DE22E3" w:rsidP="000C0F67">
      <w:pPr>
        <w:spacing w:after="0" w:line="240" w:lineRule="auto"/>
        <w:ind w:left="708" w:hanging="708"/>
        <w:outlineLvl w:val="0"/>
        <w:rPr>
          <w:rFonts w:ascii="Arial" w:eastAsia="Times New Roman" w:hAnsi="Arial" w:cs="Arial"/>
          <w:bCs/>
          <w:kern w:val="36"/>
          <w:lang w:eastAsia="nl-NL"/>
        </w:rPr>
      </w:pPr>
    </w:p>
    <w:p w14:paraId="003B23CE" w14:textId="227271B4" w:rsidR="00DE22E3" w:rsidRDefault="00DE22E3" w:rsidP="00DE22E3">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De oplosbaarheid van hydrochinon is veel lager dan de oplosbaarheid van </w:t>
      </w:r>
      <w:proofErr w:type="spellStart"/>
      <w:r>
        <w:rPr>
          <w:rFonts w:ascii="Arial" w:eastAsia="Times New Roman" w:hAnsi="Arial" w:cs="Arial"/>
          <w:bCs/>
          <w:kern w:val="36"/>
          <w:lang w:eastAsia="nl-NL"/>
        </w:rPr>
        <w:t>catechol</w:t>
      </w:r>
      <w:proofErr w:type="spellEnd"/>
      <w:r>
        <w:rPr>
          <w:rFonts w:ascii="Arial" w:eastAsia="Times New Roman" w:hAnsi="Arial" w:cs="Arial"/>
          <w:bCs/>
          <w:kern w:val="36"/>
          <w:lang w:eastAsia="nl-NL"/>
        </w:rPr>
        <w:t xml:space="preserve"> en resorcinol in water.</w:t>
      </w:r>
    </w:p>
    <w:p w14:paraId="2DF9D58C" w14:textId="5FC3DA69" w:rsidR="007F0E32" w:rsidRDefault="007F0E32" w:rsidP="000C0F67">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r>
      <w:r w:rsidR="00DE22E3">
        <w:rPr>
          <w:rFonts w:ascii="Arial" w:eastAsia="Times New Roman" w:hAnsi="Arial" w:cs="Arial"/>
          <w:bCs/>
          <w:kern w:val="36"/>
          <w:lang w:eastAsia="nl-NL"/>
        </w:rPr>
        <w:t>Hoe zou je dat verschil kunnen verklaren</w:t>
      </w:r>
      <w:r w:rsidR="00BB5AF1">
        <w:rPr>
          <w:rFonts w:ascii="Arial" w:eastAsia="Times New Roman" w:hAnsi="Arial" w:cs="Arial"/>
          <w:bCs/>
          <w:kern w:val="36"/>
          <w:lang w:eastAsia="nl-NL"/>
        </w:rPr>
        <w:t xml:space="preserve"> op microniveau</w:t>
      </w:r>
      <w:r w:rsidR="00DE22E3">
        <w:rPr>
          <w:rFonts w:ascii="Arial" w:eastAsia="Times New Roman" w:hAnsi="Arial" w:cs="Arial"/>
          <w:bCs/>
          <w:kern w:val="36"/>
          <w:lang w:eastAsia="nl-NL"/>
        </w:rPr>
        <w:t>?</w:t>
      </w:r>
    </w:p>
    <w:p w14:paraId="55B6C98E" w14:textId="751793E7" w:rsidR="00DE22E3" w:rsidRDefault="00DE22E3" w:rsidP="000C0F67">
      <w:pPr>
        <w:spacing w:after="0" w:line="240" w:lineRule="auto"/>
        <w:ind w:left="708" w:hanging="708"/>
        <w:outlineLvl w:val="0"/>
        <w:rPr>
          <w:rFonts w:ascii="Arial" w:eastAsia="Times New Roman" w:hAnsi="Arial" w:cs="Arial"/>
          <w:bCs/>
          <w:kern w:val="36"/>
          <w:lang w:eastAsia="nl-NL"/>
        </w:rPr>
      </w:pPr>
    </w:p>
    <w:p w14:paraId="24920366" w14:textId="01AC0836" w:rsidR="00971AE2" w:rsidRDefault="00971AE2" w:rsidP="00971AE2">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Uitgaande van </w:t>
      </w:r>
      <w:proofErr w:type="spellStart"/>
      <w:r>
        <w:rPr>
          <w:rFonts w:ascii="Arial" w:eastAsia="Times New Roman" w:hAnsi="Arial" w:cs="Arial"/>
          <w:bCs/>
          <w:kern w:val="36"/>
          <w:lang w:eastAsia="nl-NL"/>
        </w:rPr>
        <w:t>ferulazuur</w:t>
      </w:r>
      <w:proofErr w:type="spellEnd"/>
      <w:r>
        <w:rPr>
          <w:rFonts w:ascii="Arial" w:eastAsia="Times New Roman" w:hAnsi="Arial" w:cs="Arial"/>
          <w:bCs/>
          <w:kern w:val="36"/>
          <w:lang w:eastAsia="nl-NL"/>
        </w:rPr>
        <w:t xml:space="preserve"> kan door afsplitsing zowel </w:t>
      </w:r>
      <w:proofErr w:type="spellStart"/>
      <w:r>
        <w:rPr>
          <w:rFonts w:ascii="Arial" w:eastAsia="Times New Roman" w:hAnsi="Arial" w:cs="Arial"/>
          <w:bCs/>
          <w:kern w:val="36"/>
          <w:lang w:eastAsia="nl-NL"/>
        </w:rPr>
        <w:t>catechol</w:t>
      </w:r>
      <w:proofErr w:type="spellEnd"/>
      <w:r>
        <w:rPr>
          <w:rFonts w:ascii="Arial" w:eastAsia="Times New Roman" w:hAnsi="Arial" w:cs="Arial"/>
          <w:bCs/>
          <w:kern w:val="36"/>
          <w:lang w:eastAsia="nl-NL"/>
        </w:rPr>
        <w:t>, resorcinol en hydrochinon ontstaan.</w:t>
      </w:r>
    </w:p>
    <w:p w14:paraId="3FC3C095" w14:textId="72316C1A" w:rsidR="00971AE2" w:rsidRDefault="00971AE2" w:rsidP="000C0F67">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 xml:space="preserve">Geef aan hoe afsplitsing van één van de zijketens aan de benzeenring kan leiden tot vorming van respectievelijk </w:t>
      </w:r>
      <w:proofErr w:type="spellStart"/>
      <w:r>
        <w:rPr>
          <w:rFonts w:ascii="Arial" w:eastAsia="Times New Roman" w:hAnsi="Arial" w:cs="Arial"/>
          <w:bCs/>
          <w:kern w:val="36"/>
          <w:lang w:eastAsia="nl-NL"/>
        </w:rPr>
        <w:t>catechol</w:t>
      </w:r>
      <w:proofErr w:type="spellEnd"/>
      <w:r>
        <w:rPr>
          <w:rFonts w:ascii="Arial" w:eastAsia="Times New Roman" w:hAnsi="Arial" w:cs="Arial"/>
          <w:bCs/>
          <w:kern w:val="36"/>
          <w:lang w:eastAsia="nl-NL"/>
        </w:rPr>
        <w:t>, resorcinol en hydrochinon.</w:t>
      </w:r>
    </w:p>
    <w:p w14:paraId="5F0FF1BA" w14:textId="77777777" w:rsidR="00971AE2" w:rsidRDefault="00971AE2" w:rsidP="000C0F67">
      <w:pPr>
        <w:spacing w:after="0" w:line="240" w:lineRule="auto"/>
        <w:ind w:left="708" w:hanging="708"/>
        <w:outlineLvl w:val="0"/>
        <w:rPr>
          <w:rFonts w:ascii="Arial" w:eastAsia="Times New Roman" w:hAnsi="Arial" w:cs="Arial"/>
          <w:bCs/>
          <w:kern w:val="36"/>
          <w:lang w:eastAsia="nl-NL"/>
        </w:rPr>
      </w:pPr>
    </w:p>
    <w:p w14:paraId="40B32E58" w14:textId="2E97BAED" w:rsidR="00DE22E3" w:rsidRDefault="00DE22E3" w:rsidP="00DE22E3">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Uitgaande van </w:t>
      </w:r>
      <w:proofErr w:type="spellStart"/>
      <w:r w:rsidR="00971AE2">
        <w:rPr>
          <w:rFonts w:ascii="Arial" w:eastAsia="Times New Roman" w:hAnsi="Arial" w:cs="Arial"/>
          <w:bCs/>
          <w:kern w:val="36"/>
          <w:lang w:eastAsia="nl-NL"/>
        </w:rPr>
        <w:t>ferulazuur</w:t>
      </w:r>
      <w:proofErr w:type="spellEnd"/>
      <w:r w:rsidR="00971AE2">
        <w:rPr>
          <w:rFonts w:ascii="Arial" w:eastAsia="Times New Roman" w:hAnsi="Arial" w:cs="Arial"/>
          <w:bCs/>
          <w:kern w:val="36"/>
          <w:lang w:eastAsia="nl-NL"/>
        </w:rPr>
        <w:t xml:space="preserve"> met als tussenproduct </w:t>
      </w:r>
      <w:r>
        <w:rPr>
          <w:rFonts w:ascii="Arial" w:eastAsia="Times New Roman" w:hAnsi="Arial" w:cs="Arial"/>
          <w:bCs/>
          <w:kern w:val="36"/>
          <w:lang w:eastAsia="nl-NL"/>
        </w:rPr>
        <w:t xml:space="preserve">2-methoxybenzenol kun je een </w:t>
      </w:r>
      <w:r w:rsidR="00F369B9">
        <w:rPr>
          <w:rFonts w:ascii="Arial" w:eastAsia="Times New Roman" w:hAnsi="Arial" w:cs="Arial"/>
          <w:bCs/>
          <w:kern w:val="36"/>
          <w:lang w:eastAsia="nl-NL"/>
        </w:rPr>
        <w:t>reactie</w:t>
      </w:r>
      <w:r>
        <w:rPr>
          <w:rFonts w:ascii="Arial" w:eastAsia="Times New Roman" w:hAnsi="Arial" w:cs="Arial"/>
          <w:bCs/>
          <w:kern w:val="36"/>
          <w:lang w:eastAsia="nl-NL"/>
        </w:rPr>
        <w:t xml:space="preserve">mechanisme bedenken voor de zuur-gekatalyseerde vorming van </w:t>
      </w:r>
      <w:proofErr w:type="spellStart"/>
      <w:r>
        <w:rPr>
          <w:rFonts w:ascii="Arial" w:eastAsia="Times New Roman" w:hAnsi="Arial" w:cs="Arial"/>
          <w:bCs/>
          <w:kern w:val="36"/>
          <w:lang w:eastAsia="nl-NL"/>
        </w:rPr>
        <w:t>catechol</w:t>
      </w:r>
      <w:proofErr w:type="spellEnd"/>
      <w:r>
        <w:rPr>
          <w:rFonts w:ascii="Arial" w:eastAsia="Times New Roman" w:hAnsi="Arial" w:cs="Arial"/>
          <w:bCs/>
          <w:kern w:val="36"/>
          <w:lang w:eastAsia="nl-NL"/>
        </w:rPr>
        <w:t>.</w:t>
      </w:r>
    </w:p>
    <w:p w14:paraId="31E994EA" w14:textId="4B10D5ED" w:rsidR="00DE22E3" w:rsidRDefault="00971AE2" w:rsidP="00971AE2">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sidR="00DE22E3">
        <w:rPr>
          <w:rFonts w:ascii="Arial" w:eastAsia="Times New Roman" w:hAnsi="Arial" w:cs="Arial"/>
          <w:bCs/>
          <w:kern w:val="36"/>
          <w:lang w:eastAsia="nl-NL"/>
        </w:rPr>
        <w:tab/>
        <w:t xml:space="preserve">Geef </w:t>
      </w:r>
      <w:r w:rsidR="00F369B9">
        <w:rPr>
          <w:rFonts w:ascii="Arial" w:eastAsia="Times New Roman" w:hAnsi="Arial" w:cs="Arial"/>
          <w:bCs/>
          <w:kern w:val="36"/>
          <w:lang w:eastAsia="nl-NL"/>
        </w:rPr>
        <w:t xml:space="preserve">de verschillende stappen in het reactiemechanisme </w:t>
      </w:r>
      <w:r>
        <w:rPr>
          <w:rFonts w:ascii="Arial" w:eastAsia="Times New Roman" w:hAnsi="Arial" w:cs="Arial"/>
          <w:bCs/>
          <w:kern w:val="36"/>
          <w:lang w:eastAsia="nl-NL"/>
        </w:rPr>
        <w:t>weer. Gebruik daarbij het antwoordblad en werk met gebogen pijlen en met Lewisstructuren.</w:t>
      </w:r>
    </w:p>
    <w:p w14:paraId="4AECAF8D" w14:textId="4E221D55" w:rsidR="00971AE2" w:rsidRDefault="004E3AB3" w:rsidP="00DE22E3">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9</w:t>
      </w:r>
      <w:r>
        <w:rPr>
          <w:rFonts w:ascii="Arial" w:eastAsia="Times New Roman" w:hAnsi="Arial" w:cs="Arial"/>
          <w:bCs/>
          <w:kern w:val="36"/>
          <w:lang w:eastAsia="nl-NL"/>
        </w:rPr>
        <w:tab/>
        <w:t>Licht toe dat het een zuur gekatalyseerde reactie is.</w:t>
      </w:r>
    </w:p>
    <w:p w14:paraId="125CD28F" w14:textId="77777777" w:rsidR="002E52AA" w:rsidRDefault="002E52AA" w:rsidP="002E52AA">
      <w:pPr>
        <w:spacing w:after="0" w:line="240" w:lineRule="auto"/>
        <w:outlineLvl w:val="0"/>
        <w:rPr>
          <w:rFonts w:ascii="Arial" w:eastAsia="Times New Roman" w:hAnsi="Arial" w:cs="Arial"/>
          <w:bCs/>
          <w:i/>
          <w:color w:val="000000"/>
          <w:kern w:val="36"/>
          <w:lang w:eastAsia="nl-NL"/>
        </w:rPr>
      </w:pPr>
    </w:p>
    <w:p w14:paraId="3A050C77" w14:textId="6EBBF3D7" w:rsidR="00E65591" w:rsidRDefault="00DF2C15">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B866B4D" w14:textId="0A7EE104" w:rsidR="00E65591" w:rsidRDefault="00E65591">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Bijlage vraag 8</w:t>
      </w:r>
    </w:p>
    <w:p w14:paraId="3855D753" w14:textId="29EE677E" w:rsidR="003B09FC" w:rsidRDefault="00E65591">
      <w:pPr>
        <w:rPr>
          <w:rFonts w:ascii="Arial" w:eastAsia="Times New Roman" w:hAnsi="Arial" w:cs="Arial"/>
          <w:bCs/>
          <w:i/>
          <w:color w:val="000000"/>
          <w:kern w:val="36"/>
          <w:lang w:eastAsia="nl-NL"/>
        </w:rPr>
      </w:pPr>
      <w:r>
        <w:rPr>
          <w:rFonts w:ascii="Arial" w:eastAsia="Times New Roman" w:hAnsi="Arial" w:cs="Arial"/>
          <w:bCs/>
          <w:i/>
          <w:noProof/>
          <w:color w:val="000000"/>
          <w:kern w:val="36"/>
          <w:lang w:eastAsia="nl-NL"/>
        </w:rPr>
        <w:drawing>
          <wp:inline distT="0" distB="0" distL="0" distR="0" wp14:anchorId="2D76C8F7" wp14:editId="229ADBC9">
            <wp:extent cx="5760720" cy="5682615"/>
            <wp:effectExtent l="0" t="0" r="0"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echanisme catecho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5682615"/>
                    </a:xfrm>
                    <a:prstGeom prst="rect">
                      <a:avLst/>
                    </a:prstGeom>
                  </pic:spPr>
                </pic:pic>
              </a:graphicData>
            </a:graphic>
          </wp:inline>
        </w:drawing>
      </w:r>
      <w:r w:rsidR="003B09FC">
        <w:rPr>
          <w:rFonts w:ascii="Arial" w:eastAsia="Times New Roman" w:hAnsi="Arial" w:cs="Arial"/>
          <w:bCs/>
          <w:i/>
          <w:color w:val="000000"/>
          <w:kern w:val="36"/>
          <w:lang w:eastAsia="nl-NL"/>
        </w:rPr>
        <w:br w:type="page"/>
      </w:r>
    </w:p>
    <w:p w14:paraId="50326A3C" w14:textId="2C058D4E" w:rsidR="00DE5B0A" w:rsidRPr="003B697A" w:rsidRDefault="001A7DB6"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Bio-</w:t>
      </w:r>
      <w:proofErr w:type="spellStart"/>
      <w:r>
        <w:rPr>
          <w:rFonts w:ascii="Arial" w:eastAsia="Times New Roman" w:hAnsi="Arial" w:cs="Arial"/>
          <w:bCs/>
          <w:i/>
          <w:color w:val="000000"/>
          <w:kern w:val="36"/>
          <w:lang w:eastAsia="nl-NL"/>
        </w:rPr>
        <w:t>catechol</w:t>
      </w:r>
      <w:proofErr w:type="spellEnd"/>
    </w:p>
    <w:p w14:paraId="39226CE5" w14:textId="233840C1" w:rsidR="00405B40" w:rsidRDefault="003014AA" w:rsidP="00BC7316">
      <w:pPr>
        <w:spacing w:after="0" w:line="240" w:lineRule="auto"/>
        <w:ind w:left="708" w:hanging="708"/>
        <w:outlineLvl w:val="0"/>
        <w:rPr>
          <w:rFonts w:ascii="Arial" w:eastAsia="Times New Roman" w:hAnsi="Arial" w:cs="Arial"/>
          <w:bCs/>
          <w:color w:val="000000"/>
          <w:kern w:val="36"/>
          <w:lang w:eastAsia="nl-NL"/>
        </w:rPr>
      </w:pPr>
      <w:r w:rsidRPr="003B697A">
        <w:rPr>
          <w:rFonts w:ascii="Arial" w:eastAsia="Times New Roman" w:hAnsi="Arial" w:cs="Arial"/>
          <w:bCs/>
          <w:color w:val="000000"/>
          <w:kern w:val="36"/>
          <w:lang w:eastAsia="nl-NL"/>
        </w:rPr>
        <w:t>1</w:t>
      </w:r>
      <w:bookmarkStart w:id="1" w:name="_Hlk32477275"/>
      <w:r w:rsidR="00E65591">
        <w:rPr>
          <w:rFonts w:ascii="Arial" w:eastAsia="Times New Roman" w:hAnsi="Arial" w:cs="Arial"/>
          <w:bCs/>
          <w:color w:val="000000"/>
          <w:kern w:val="36"/>
          <w:lang w:eastAsia="nl-NL"/>
        </w:rPr>
        <w:tab/>
      </w:r>
    </w:p>
    <w:p w14:paraId="4018F0F9" w14:textId="6A09719A" w:rsidR="00E65591" w:rsidRDefault="00E65591" w:rsidP="00BC731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4E3AB3">
        <w:rPr>
          <w:rFonts w:ascii="Arial" w:eastAsia="Times New Roman" w:hAnsi="Arial" w:cs="Arial"/>
          <w:bCs/>
          <w:noProof/>
          <w:color w:val="000000"/>
          <w:kern w:val="36"/>
          <w:lang w:eastAsia="nl-NL"/>
        </w:rPr>
        <w:drawing>
          <wp:inline distT="0" distB="0" distL="0" distR="0" wp14:anchorId="075808E0" wp14:editId="18DAF4E7">
            <wp:extent cx="1973091" cy="1066800"/>
            <wp:effectExtent l="0" t="0" r="8255" b="0"/>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erulazuuruitlegnaaam.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78033" cy="1069472"/>
                    </a:xfrm>
                    <a:prstGeom prst="rect">
                      <a:avLst/>
                    </a:prstGeom>
                  </pic:spPr>
                </pic:pic>
              </a:graphicData>
            </a:graphic>
          </wp:inline>
        </w:drawing>
      </w:r>
    </w:p>
    <w:p w14:paraId="72856D50" w14:textId="64E47A17" w:rsidR="008F56CD" w:rsidRDefault="00BC7316" w:rsidP="001A7DB6">
      <w:pPr>
        <w:spacing w:after="0" w:line="240" w:lineRule="auto"/>
        <w:ind w:left="708" w:hanging="708"/>
        <w:outlineLvl w:val="0"/>
        <w:rPr>
          <w:rFonts w:ascii="Arial" w:eastAsia="Times New Roman" w:hAnsi="Arial" w:cs="Arial"/>
          <w:bCs/>
          <w:color w:val="000000"/>
          <w:kern w:val="36"/>
          <w:lang w:val="en-US" w:eastAsia="nl-NL"/>
        </w:rPr>
      </w:pPr>
      <w:r w:rsidRPr="00BC7316">
        <w:rPr>
          <w:rFonts w:ascii="Arial" w:eastAsia="Times New Roman" w:hAnsi="Arial" w:cs="Arial"/>
          <w:bCs/>
          <w:color w:val="000000"/>
          <w:kern w:val="36"/>
          <w:lang w:val="en-US" w:eastAsia="nl-NL"/>
        </w:rPr>
        <w:t>2</w:t>
      </w:r>
      <w:r w:rsidRPr="00BC7316">
        <w:rPr>
          <w:rFonts w:ascii="Arial" w:eastAsia="Times New Roman" w:hAnsi="Arial" w:cs="Arial"/>
          <w:bCs/>
          <w:color w:val="000000"/>
          <w:kern w:val="36"/>
          <w:lang w:val="en-US" w:eastAsia="nl-NL"/>
        </w:rPr>
        <w:tab/>
      </w:r>
      <w:bookmarkEnd w:id="1"/>
    </w:p>
    <w:p w14:paraId="2C2CB1D4" w14:textId="39627E37" w:rsidR="00E65591" w:rsidRDefault="00E65591" w:rsidP="001A7DB6">
      <w:pPr>
        <w:spacing w:after="0" w:line="240" w:lineRule="auto"/>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ab/>
      </w:r>
      <w:r w:rsidR="004E3AB3">
        <w:rPr>
          <w:rFonts w:ascii="Arial" w:eastAsia="Times New Roman" w:hAnsi="Arial" w:cs="Arial"/>
          <w:bCs/>
          <w:noProof/>
          <w:color w:val="000000"/>
          <w:kern w:val="36"/>
          <w:lang w:val="en-US" w:eastAsia="nl-NL"/>
        </w:rPr>
        <w:drawing>
          <wp:inline distT="0" distB="0" distL="0" distR="0" wp14:anchorId="1290D49B" wp14:editId="350F526E">
            <wp:extent cx="1972945" cy="893393"/>
            <wp:effectExtent l="0" t="0" r="0" b="2540"/>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diolen van benzeen.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78070" cy="895714"/>
                    </a:xfrm>
                    <a:prstGeom prst="rect">
                      <a:avLst/>
                    </a:prstGeom>
                  </pic:spPr>
                </pic:pic>
              </a:graphicData>
            </a:graphic>
          </wp:inline>
        </w:drawing>
      </w:r>
    </w:p>
    <w:p w14:paraId="14242C1C" w14:textId="53E71954" w:rsidR="001A7DB6" w:rsidRPr="00593CE1" w:rsidRDefault="0014335E" w:rsidP="001A7DB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 </w:t>
      </w:r>
      <w:r w:rsidR="00E65591" w:rsidRPr="00593CE1">
        <w:rPr>
          <w:rFonts w:ascii="Arial" w:eastAsia="Times New Roman" w:hAnsi="Arial" w:cs="Arial"/>
          <w:bCs/>
          <w:color w:val="000000"/>
          <w:kern w:val="36"/>
          <w:lang w:eastAsia="nl-NL"/>
        </w:rPr>
        <w:t>3</w:t>
      </w:r>
      <w:r w:rsidR="00E65591" w:rsidRPr="00593CE1">
        <w:rPr>
          <w:rFonts w:ascii="Arial" w:eastAsia="Times New Roman" w:hAnsi="Arial" w:cs="Arial"/>
          <w:bCs/>
          <w:color w:val="000000"/>
          <w:kern w:val="36"/>
          <w:lang w:eastAsia="nl-NL"/>
        </w:rPr>
        <w:tab/>
      </w:r>
      <w:r w:rsidR="00593CE1" w:rsidRPr="00593CE1">
        <w:rPr>
          <w:rFonts w:ascii="Arial" w:eastAsia="Times New Roman" w:hAnsi="Arial" w:cs="Arial"/>
          <w:bCs/>
          <w:color w:val="000000"/>
          <w:kern w:val="36"/>
          <w:lang w:eastAsia="nl-NL"/>
        </w:rPr>
        <w:t>Ze hebben alle drie t</w:t>
      </w:r>
      <w:r w:rsidR="00593CE1">
        <w:rPr>
          <w:rFonts w:ascii="Arial" w:eastAsia="Times New Roman" w:hAnsi="Arial" w:cs="Arial"/>
          <w:bCs/>
          <w:color w:val="000000"/>
          <w:kern w:val="36"/>
          <w:lang w:eastAsia="nl-NL"/>
        </w:rPr>
        <w:t xml:space="preserve">wee OH-groepen en een benzeenring. Echter </w:t>
      </w:r>
      <w:proofErr w:type="spellStart"/>
      <w:r w:rsidR="00593CE1">
        <w:rPr>
          <w:rFonts w:ascii="Arial" w:eastAsia="Times New Roman" w:hAnsi="Arial" w:cs="Arial"/>
          <w:bCs/>
          <w:color w:val="000000"/>
          <w:kern w:val="36"/>
          <w:lang w:eastAsia="nl-NL"/>
        </w:rPr>
        <w:t>ferulazuur</w:t>
      </w:r>
      <w:proofErr w:type="spellEnd"/>
      <w:r w:rsidR="00593CE1">
        <w:rPr>
          <w:rFonts w:ascii="Arial" w:eastAsia="Times New Roman" w:hAnsi="Arial" w:cs="Arial"/>
          <w:bCs/>
          <w:color w:val="000000"/>
          <w:kern w:val="36"/>
          <w:lang w:eastAsia="nl-NL"/>
        </w:rPr>
        <w:t xml:space="preserve"> heeft ook nog C=O groep die H-bruggen kan maken met een OH-groep van een volgend molecuul. Bovendien is </w:t>
      </w:r>
      <w:proofErr w:type="spellStart"/>
      <w:r w:rsidR="00593CE1">
        <w:rPr>
          <w:rFonts w:ascii="Arial" w:eastAsia="Times New Roman" w:hAnsi="Arial" w:cs="Arial"/>
          <w:bCs/>
          <w:color w:val="000000"/>
          <w:kern w:val="36"/>
          <w:lang w:eastAsia="nl-NL"/>
        </w:rPr>
        <w:t>ferulazuur</w:t>
      </w:r>
      <w:proofErr w:type="spellEnd"/>
      <w:r w:rsidR="00593CE1">
        <w:rPr>
          <w:rFonts w:ascii="Arial" w:eastAsia="Times New Roman" w:hAnsi="Arial" w:cs="Arial"/>
          <w:bCs/>
          <w:color w:val="000000"/>
          <w:kern w:val="36"/>
          <w:lang w:eastAsia="nl-NL"/>
        </w:rPr>
        <w:t xml:space="preserve"> een groter molecuul dus heeft sterkere </w:t>
      </w:r>
      <w:proofErr w:type="spellStart"/>
      <w:r w:rsidR="00593CE1">
        <w:rPr>
          <w:rFonts w:ascii="Arial" w:eastAsia="Times New Roman" w:hAnsi="Arial" w:cs="Arial"/>
          <w:bCs/>
          <w:color w:val="000000"/>
          <w:kern w:val="36"/>
          <w:lang w:eastAsia="nl-NL"/>
        </w:rPr>
        <w:t>vanderwaalsbindingen</w:t>
      </w:r>
      <w:proofErr w:type="spellEnd"/>
      <w:r w:rsidR="00593CE1">
        <w:rPr>
          <w:rFonts w:ascii="Arial" w:eastAsia="Times New Roman" w:hAnsi="Arial" w:cs="Arial"/>
          <w:bCs/>
          <w:color w:val="000000"/>
          <w:kern w:val="36"/>
          <w:lang w:eastAsia="nl-NL"/>
        </w:rPr>
        <w:t>.</w:t>
      </w:r>
    </w:p>
    <w:p w14:paraId="49327558" w14:textId="2082EE45" w:rsidR="00E65591" w:rsidRPr="00593CE1" w:rsidRDefault="00E65591" w:rsidP="001A7DB6">
      <w:pPr>
        <w:spacing w:after="0" w:line="240" w:lineRule="auto"/>
        <w:ind w:left="708" w:hanging="708"/>
        <w:outlineLvl w:val="0"/>
        <w:rPr>
          <w:rFonts w:ascii="Arial" w:eastAsia="Times New Roman" w:hAnsi="Arial" w:cs="Arial"/>
          <w:bCs/>
          <w:color w:val="000000"/>
          <w:kern w:val="36"/>
          <w:lang w:eastAsia="nl-NL"/>
        </w:rPr>
      </w:pPr>
      <w:r w:rsidRPr="00593CE1">
        <w:rPr>
          <w:rFonts w:ascii="Arial" w:eastAsia="Times New Roman" w:hAnsi="Arial" w:cs="Arial"/>
          <w:bCs/>
          <w:color w:val="000000"/>
          <w:kern w:val="36"/>
          <w:lang w:eastAsia="nl-NL"/>
        </w:rPr>
        <w:t>4</w:t>
      </w:r>
      <w:r w:rsidRPr="00593CE1">
        <w:rPr>
          <w:rFonts w:ascii="Arial" w:eastAsia="Times New Roman" w:hAnsi="Arial" w:cs="Arial"/>
          <w:bCs/>
          <w:color w:val="000000"/>
          <w:kern w:val="36"/>
          <w:lang w:eastAsia="nl-NL"/>
        </w:rPr>
        <w:tab/>
      </w:r>
      <w:r w:rsidR="00593CE1">
        <w:rPr>
          <w:rFonts w:ascii="Arial" w:eastAsia="Times New Roman" w:hAnsi="Arial" w:cs="Arial"/>
          <w:bCs/>
          <w:color w:val="000000"/>
          <w:kern w:val="36"/>
          <w:lang w:eastAsia="nl-NL"/>
        </w:rPr>
        <w:t xml:space="preserve">Ze hebben alle drie twee OH-groepen en een benzeenring, dus evenveel plaatsen om H-bruggen te vormen en even grote moleculen met naar verwachting even sterke </w:t>
      </w:r>
      <w:proofErr w:type="spellStart"/>
      <w:r w:rsidR="00593CE1">
        <w:rPr>
          <w:rFonts w:ascii="Arial" w:eastAsia="Times New Roman" w:hAnsi="Arial" w:cs="Arial"/>
          <w:bCs/>
          <w:color w:val="000000"/>
          <w:kern w:val="36"/>
          <w:lang w:eastAsia="nl-NL"/>
        </w:rPr>
        <w:t>vanderwaalsbindingen</w:t>
      </w:r>
      <w:proofErr w:type="spellEnd"/>
      <w:r w:rsidR="00593CE1">
        <w:rPr>
          <w:rFonts w:ascii="Arial" w:eastAsia="Times New Roman" w:hAnsi="Arial" w:cs="Arial"/>
          <w:bCs/>
          <w:color w:val="000000"/>
          <w:kern w:val="36"/>
          <w:lang w:eastAsia="nl-NL"/>
        </w:rPr>
        <w:t>.</w:t>
      </w:r>
    </w:p>
    <w:p w14:paraId="2A933853" w14:textId="23BF5749" w:rsidR="00E65591" w:rsidRPr="00593CE1" w:rsidRDefault="00E65591" w:rsidP="001A7DB6">
      <w:pPr>
        <w:spacing w:after="0" w:line="240" w:lineRule="auto"/>
        <w:ind w:left="708" w:hanging="708"/>
        <w:outlineLvl w:val="0"/>
        <w:rPr>
          <w:rFonts w:ascii="Arial" w:eastAsia="Times New Roman" w:hAnsi="Arial" w:cs="Arial"/>
          <w:bCs/>
          <w:color w:val="000000"/>
          <w:kern w:val="36"/>
          <w:lang w:eastAsia="nl-NL"/>
        </w:rPr>
      </w:pPr>
      <w:r w:rsidRPr="00593CE1">
        <w:rPr>
          <w:rFonts w:ascii="Arial" w:eastAsia="Times New Roman" w:hAnsi="Arial" w:cs="Arial"/>
          <w:bCs/>
          <w:color w:val="000000"/>
          <w:kern w:val="36"/>
          <w:lang w:eastAsia="nl-NL"/>
        </w:rPr>
        <w:t>5</w:t>
      </w:r>
      <w:r w:rsidRPr="00593CE1">
        <w:rPr>
          <w:rFonts w:ascii="Arial" w:eastAsia="Times New Roman" w:hAnsi="Arial" w:cs="Arial"/>
          <w:bCs/>
          <w:color w:val="000000"/>
          <w:kern w:val="36"/>
          <w:lang w:eastAsia="nl-NL"/>
        </w:rPr>
        <w:tab/>
      </w:r>
      <w:r w:rsidR="00593CE1">
        <w:rPr>
          <w:rFonts w:ascii="Arial" w:eastAsia="Times New Roman" w:hAnsi="Arial" w:cs="Arial"/>
          <w:bCs/>
          <w:color w:val="000000"/>
          <w:kern w:val="36"/>
          <w:lang w:eastAsia="nl-NL"/>
        </w:rPr>
        <w:t xml:space="preserve">Je verwacht H-bruggen tussen de OH-groepen en </w:t>
      </w:r>
      <w:proofErr w:type="spellStart"/>
      <w:r w:rsidR="00593CE1">
        <w:rPr>
          <w:rFonts w:ascii="Arial" w:eastAsia="Times New Roman" w:hAnsi="Arial" w:cs="Arial"/>
          <w:bCs/>
          <w:color w:val="000000"/>
          <w:kern w:val="36"/>
          <w:lang w:eastAsia="nl-NL"/>
        </w:rPr>
        <w:t>vanderwaalsbindingen</w:t>
      </w:r>
      <w:proofErr w:type="spellEnd"/>
      <w:r w:rsidR="00593CE1">
        <w:rPr>
          <w:rFonts w:ascii="Arial" w:eastAsia="Times New Roman" w:hAnsi="Arial" w:cs="Arial"/>
          <w:bCs/>
          <w:color w:val="000000"/>
          <w:kern w:val="36"/>
          <w:lang w:eastAsia="nl-NL"/>
        </w:rPr>
        <w:t xml:space="preserve"> voor de rest van het molecuul.</w:t>
      </w:r>
    </w:p>
    <w:p w14:paraId="1AF17204" w14:textId="22972C8B" w:rsidR="00E65591" w:rsidRPr="00593CE1" w:rsidRDefault="00E65591" w:rsidP="001A7DB6">
      <w:pPr>
        <w:spacing w:after="0" w:line="240" w:lineRule="auto"/>
        <w:ind w:left="708" w:hanging="708"/>
        <w:outlineLvl w:val="0"/>
        <w:rPr>
          <w:rFonts w:ascii="Arial" w:eastAsia="Times New Roman" w:hAnsi="Arial" w:cs="Arial"/>
          <w:bCs/>
          <w:color w:val="000000"/>
          <w:kern w:val="36"/>
          <w:lang w:eastAsia="nl-NL"/>
        </w:rPr>
      </w:pPr>
      <w:r w:rsidRPr="00593CE1">
        <w:rPr>
          <w:rFonts w:ascii="Arial" w:eastAsia="Times New Roman" w:hAnsi="Arial" w:cs="Arial"/>
          <w:bCs/>
          <w:color w:val="000000"/>
          <w:kern w:val="36"/>
          <w:lang w:eastAsia="nl-NL"/>
        </w:rPr>
        <w:t>6</w:t>
      </w:r>
      <w:r w:rsidRPr="00593CE1">
        <w:rPr>
          <w:rFonts w:ascii="Arial" w:eastAsia="Times New Roman" w:hAnsi="Arial" w:cs="Arial"/>
          <w:bCs/>
          <w:color w:val="000000"/>
          <w:kern w:val="36"/>
          <w:lang w:eastAsia="nl-NL"/>
        </w:rPr>
        <w:tab/>
      </w:r>
      <w:r w:rsidR="00593CE1">
        <w:rPr>
          <w:rFonts w:ascii="Arial" w:eastAsia="Times New Roman" w:hAnsi="Arial" w:cs="Arial"/>
          <w:bCs/>
          <w:color w:val="000000"/>
          <w:kern w:val="36"/>
          <w:lang w:eastAsia="nl-NL"/>
        </w:rPr>
        <w:t xml:space="preserve">Hydrochinonmoleculen vormen meer H-bruggen onderling dan tussen hydrochinonmoleculen en watermoleculen, terwijl </w:t>
      </w:r>
      <w:proofErr w:type="spellStart"/>
      <w:r w:rsidR="00593CE1">
        <w:rPr>
          <w:rFonts w:ascii="Arial" w:eastAsia="Times New Roman" w:hAnsi="Arial" w:cs="Arial"/>
          <w:bCs/>
          <w:color w:val="000000"/>
          <w:kern w:val="36"/>
          <w:lang w:eastAsia="nl-NL"/>
        </w:rPr>
        <w:t>catecholmoleculen</w:t>
      </w:r>
      <w:proofErr w:type="spellEnd"/>
      <w:r w:rsidR="00593CE1">
        <w:rPr>
          <w:rFonts w:ascii="Arial" w:eastAsia="Times New Roman" w:hAnsi="Arial" w:cs="Arial"/>
          <w:bCs/>
          <w:color w:val="000000"/>
          <w:kern w:val="36"/>
          <w:lang w:eastAsia="nl-NL"/>
        </w:rPr>
        <w:t xml:space="preserve"> en resorcinolmoleculen meer H-bruggen vormen met watermoleculen dan met moleculen </w:t>
      </w:r>
      <w:proofErr w:type="spellStart"/>
      <w:r w:rsidR="00593CE1">
        <w:rPr>
          <w:rFonts w:ascii="Arial" w:eastAsia="Times New Roman" w:hAnsi="Arial" w:cs="Arial"/>
          <w:bCs/>
          <w:color w:val="000000"/>
          <w:kern w:val="36"/>
          <w:lang w:eastAsia="nl-NL"/>
        </w:rPr>
        <w:t>catechol</w:t>
      </w:r>
      <w:proofErr w:type="spellEnd"/>
      <w:r w:rsidR="00593CE1">
        <w:rPr>
          <w:rFonts w:ascii="Arial" w:eastAsia="Times New Roman" w:hAnsi="Arial" w:cs="Arial"/>
          <w:bCs/>
          <w:color w:val="000000"/>
          <w:kern w:val="36"/>
          <w:lang w:eastAsia="nl-NL"/>
        </w:rPr>
        <w:t xml:space="preserve"> en resorcinol onderling.</w:t>
      </w:r>
    </w:p>
    <w:p w14:paraId="3B41672C" w14:textId="3DBEEF89" w:rsidR="00E65591" w:rsidRPr="00593CE1" w:rsidRDefault="00E65591" w:rsidP="00BB5AF1">
      <w:pPr>
        <w:spacing w:after="0" w:line="240" w:lineRule="auto"/>
        <w:ind w:left="708" w:hanging="708"/>
        <w:outlineLvl w:val="0"/>
        <w:rPr>
          <w:rFonts w:ascii="Arial" w:eastAsia="Times New Roman" w:hAnsi="Arial" w:cs="Arial"/>
          <w:bCs/>
          <w:color w:val="000000"/>
          <w:kern w:val="36"/>
          <w:lang w:eastAsia="nl-NL"/>
        </w:rPr>
      </w:pPr>
      <w:r w:rsidRPr="00593CE1">
        <w:rPr>
          <w:rFonts w:ascii="Arial" w:eastAsia="Times New Roman" w:hAnsi="Arial" w:cs="Arial"/>
          <w:bCs/>
          <w:color w:val="000000"/>
          <w:kern w:val="36"/>
          <w:lang w:eastAsia="nl-NL"/>
        </w:rPr>
        <w:t>7</w:t>
      </w:r>
      <w:r w:rsidRPr="00593CE1">
        <w:rPr>
          <w:rFonts w:ascii="Arial" w:eastAsia="Times New Roman" w:hAnsi="Arial" w:cs="Arial"/>
          <w:bCs/>
          <w:color w:val="000000"/>
          <w:kern w:val="36"/>
          <w:lang w:eastAsia="nl-NL"/>
        </w:rPr>
        <w:tab/>
      </w:r>
      <w:proofErr w:type="spellStart"/>
      <w:r w:rsidR="00BB5AF1">
        <w:rPr>
          <w:rFonts w:ascii="Arial" w:eastAsia="Times New Roman" w:hAnsi="Arial" w:cs="Arial"/>
          <w:bCs/>
          <w:color w:val="000000"/>
          <w:kern w:val="36"/>
          <w:lang w:eastAsia="nl-NL"/>
        </w:rPr>
        <w:t>Catechol</w:t>
      </w:r>
      <w:proofErr w:type="spellEnd"/>
      <w:r w:rsidR="00BB5AF1">
        <w:rPr>
          <w:rFonts w:ascii="Arial" w:eastAsia="Times New Roman" w:hAnsi="Arial" w:cs="Arial"/>
          <w:bCs/>
          <w:color w:val="000000"/>
          <w:kern w:val="36"/>
          <w:lang w:eastAsia="nl-NL"/>
        </w:rPr>
        <w:t xml:space="preserve"> wordt gevormd door afsplitsing van prop-2-eenzuur, resorcinol door afsplitsing van de 4-hydroxygroep en hydrochinon door afsplitsing van de 3-methoxygroep.</w:t>
      </w:r>
    </w:p>
    <w:p w14:paraId="576A6F61" w14:textId="6427A883" w:rsidR="001A7DB6" w:rsidRPr="00676F59" w:rsidRDefault="00E65591" w:rsidP="001A7DB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593CE1">
        <w:rPr>
          <w:rFonts w:ascii="Arial" w:eastAsia="Times New Roman" w:hAnsi="Arial" w:cs="Arial"/>
          <w:bCs/>
          <w:color w:val="000000"/>
          <w:kern w:val="36"/>
          <w:lang w:eastAsia="nl-NL"/>
        </w:rPr>
        <w:tab/>
      </w:r>
    </w:p>
    <w:p w14:paraId="03BF91B3" w14:textId="60F83CD9" w:rsidR="005979B1" w:rsidRDefault="001A7DB6" w:rsidP="009B1C0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lastRenderedPageBreak/>
        <w:drawing>
          <wp:inline distT="0" distB="0" distL="0" distR="0" wp14:anchorId="5F116E0F" wp14:editId="22118046">
            <wp:extent cx="5760720" cy="5661025"/>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echanisme catechol ingevuld.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0720" cy="5661025"/>
                    </a:xfrm>
                    <a:prstGeom prst="rect">
                      <a:avLst/>
                    </a:prstGeom>
                  </pic:spPr>
                </pic:pic>
              </a:graphicData>
            </a:graphic>
          </wp:inline>
        </w:drawing>
      </w:r>
    </w:p>
    <w:p w14:paraId="2E43481F" w14:textId="66328754" w:rsidR="00BB5AF1" w:rsidRDefault="00BB5AF1" w:rsidP="009B1C01">
      <w:pPr>
        <w:spacing w:after="0" w:line="240" w:lineRule="auto"/>
        <w:outlineLvl w:val="0"/>
        <w:rPr>
          <w:rFonts w:ascii="Arial" w:eastAsia="Times New Roman" w:hAnsi="Arial" w:cs="Arial"/>
          <w:bCs/>
          <w:color w:val="000000"/>
          <w:kern w:val="36"/>
          <w:lang w:eastAsia="nl-NL"/>
        </w:rPr>
      </w:pPr>
    </w:p>
    <w:p w14:paraId="3B7E98F4" w14:textId="55030EEB" w:rsidR="00BB5AF1" w:rsidRPr="00BB5AF1" w:rsidRDefault="00BB5AF1" w:rsidP="009B1C0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De reactie gebruikt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om bindingen makkelijker te laten verbreken maar wordt niet verbruikt want na afloop heb je evenveel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als bij de start van de reactie.</w:t>
      </w:r>
    </w:p>
    <w:sectPr w:rsidR="00BB5AF1" w:rsidRPr="00BB5AF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699"/>
    <w:rsid w:val="000077A8"/>
    <w:rsid w:val="00007E01"/>
    <w:rsid w:val="00007E3A"/>
    <w:rsid w:val="00007E48"/>
    <w:rsid w:val="00010942"/>
    <w:rsid w:val="00011135"/>
    <w:rsid w:val="000119D5"/>
    <w:rsid w:val="00011C53"/>
    <w:rsid w:val="00011EBB"/>
    <w:rsid w:val="000120F9"/>
    <w:rsid w:val="00012913"/>
    <w:rsid w:val="00012B7D"/>
    <w:rsid w:val="00012EB6"/>
    <w:rsid w:val="00012EF3"/>
    <w:rsid w:val="00013718"/>
    <w:rsid w:val="00014FFF"/>
    <w:rsid w:val="0001634E"/>
    <w:rsid w:val="000167B9"/>
    <w:rsid w:val="00016B0B"/>
    <w:rsid w:val="00016F93"/>
    <w:rsid w:val="000173B4"/>
    <w:rsid w:val="000175F0"/>
    <w:rsid w:val="000178E0"/>
    <w:rsid w:val="00017E8C"/>
    <w:rsid w:val="000207C6"/>
    <w:rsid w:val="00020810"/>
    <w:rsid w:val="00020DAA"/>
    <w:rsid w:val="00021AE7"/>
    <w:rsid w:val="00022221"/>
    <w:rsid w:val="000226CB"/>
    <w:rsid w:val="00022EB9"/>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23A0"/>
    <w:rsid w:val="00033020"/>
    <w:rsid w:val="000332FB"/>
    <w:rsid w:val="00034304"/>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15C"/>
    <w:rsid w:val="00040E46"/>
    <w:rsid w:val="00041FA2"/>
    <w:rsid w:val="00042424"/>
    <w:rsid w:val="000424F2"/>
    <w:rsid w:val="000427F7"/>
    <w:rsid w:val="000428DD"/>
    <w:rsid w:val="00043003"/>
    <w:rsid w:val="00043087"/>
    <w:rsid w:val="000440D7"/>
    <w:rsid w:val="00044694"/>
    <w:rsid w:val="000446AE"/>
    <w:rsid w:val="00044B71"/>
    <w:rsid w:val="00044B96"/>
    <w:rsid w:val="0004529E"/>
    <w:rsid w:val="0004535D"/>
    <w:rsid w:val="00045634"/>
    <w:rsid w:val="000456F8"/>
    <w:rsid w:val="00045FFB"/>
    <w:rsid w:val="000467A1"/>
    <w:rsid w:val="00047132"/>
    <w:rsid w:val="00047373"/>
    <w:rsid w:val="00047A7D"/>
    <w:rsid w:val="00047B41"/>
    <w:rsid w:val="000500F0"/>
    <w:rsid w:val="00050341"/>
    <w:rsid w:val="000512BA"/>
    <w:rsid w:val="000512DB"/>
    <w:rsid w:val="00051350"/>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2BC"/>
    <w:rsid w:val="00062433"/>
    <w:rsid w:val="00062DCA"/>
    <w:rsid w:val="000639A4"/>
    <w:rsid w:val="00063A86"/>
    <w:rsid w:val="00063C3F"/>
    <w:rsid w:val="00063FE6"/>
    <w:rsid w:val="0006452B"/>
    <w:rsid w:val="000645D9"/>
    <w:rsid w:val="0006567F"/>
    <w:rsid w:val="00065779"/>
    <w:rsid w:val="00065BFB"/>
    <w:rsid w:val="00065C02"/>
    <w:rsid w:val="00065E4D"/>
    <w:rsid w:val="00065E86"/>
    <w:rsid w:val="000662BA"/>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2691"/>
    <w:rsid w:val="00073112"/>
    <w:rsid w:val="00073261"/>
    <w:rsid w:val="000734E5"/>
    <w:rsid w:val="00073D40"/>
    <w:rsid w:val="00073E0F"/>
    <w:rsid w:val="00073F07"/>
    <w:rsid w:val="0007466A"/>
    <w:rsid w:val="000747AE"/>
    <w:rsid w:val="00074846"/>
    <w:rsid w:val="00074DC6"/>
    <w:rsid w:val="00074FBD"/>
    <w:rsid w:val="0007615E"/>
    <w:rsid w:val="00076798"/>
    <w:rsid w:val="00076DCC"/>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0F6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10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273"/>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338A"/>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4B"/>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BB0"/>
    <w:rsid w:val="00124FCC"/>
    <w:rsid w:val="0012539F"/>
    <w:rsid w:val="00125E27"/>
    <w:rsid w:val="00126254"/>
    <w:rsid w:val="00126595"/>
    <w:rsid w:val="001270E2"/>
    <w:rsid w:val="001271C0"/>
    <w:rsid w:val="00127DE7"/>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35E"/>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3F8"/>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1E"/>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763"/>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8F6"/>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DB6"/>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DA"/>
    <w:rsid w:val="001C51E1"/>
    <w:rsid w:val="001C5C23"/>
    <w:rsid w:val="001C66B4"/>
    <w:rsid w:val="001C700D"/>
    <w:rsid w:val="001C77DE"/>
    <w:rsid w:val="001D080A"/>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374"/>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7A1"/>
    <w:rsid w:val="00226A91"/>
    <w:rsid w:val="00227084"/>
    <w:rsid w:val="00227335"/>
    <w:rsid w:val="0022758F"/>
    <w:rsid w:val="002278FD"/>
    <w:rsid w:val="00227B35"/>
    <w:rsid w:val="00230155"/>
    <w:rsid w:val="0023095F"/>
    <w:rsid w:val="00230ECA"/>
    <w:rsid w:val="002311D9"/>
    <w:rsid w:val="00231830"/>
    <w:rsid w:val="00231CF9"/>
    <w:rsid w:val="00231D86"/>
    <w:rsid w:val="00231E02"/>
    <w:rsid w:val="002320D1"/>
    <w:rsid w:val="00232281"/>
    <w:rsid w:val="002324C9"/>
    <w:rsid w:val="00232701"/>
    <w:rsid w:val="00232704"/>
    <w:rsid w:val="00232B0D"/>
    <w:rsid w:val="002330A5"/>
    <w:rsid w:val="00234E79"/>
    <w:rsid w:val="00235131"/>
    <w:rsid w:val="002351BF"/>
    <w:rsid w:val="002357C1"/>
    <w:rsid w:val="00235D3B"/>
    <w:rsid w:val="00235FC2"/>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10A"/>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B3D"/>
    <w:rsid w:val="00267FBE"/>
    <w:rsid w:val="0027029E"/>
    <w:rsid w:val="00270415"/>
    <w:rsid w:val="00270D2B"/>
    <w:rsid w:val="002718C5"/>
    <w:rsid w:val="00271B3A"/>
    <w:rsid w:val="00271CA6"/>
    <w:rsid w:val="002728B8"/>
    <w:rsid w:val="00272B0B"/>
    <w:rsid w:val="00272FF9"/>
    <w:rsid w:val="0027326D"/>
    <w:rsid w:val="00273503"/>
    <w:rsid w:val="00273B44"/>
    <w:rsid w:val="00274247"/>
    <w:rsid w:val="00274724"/>
    <w:rsid w:val="0027476B"/>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47B"/>
    <w:rsid w:val="002C357E"/>
    <w:rsid w:val="002C3869"/>
    <w:rsid w:val="002C4518"/>
    <w:rsid w:val="002C4665"/>
    <w:rsid w:val="002C5EC6"/>
    <w:rsid w:val="002C608A"/>
    <w:rsid w:val="002C6497"/>
    <w:rsid w:val="002C6871"/>
    <w:rsid w:val="002C6F45"/>
    <w:rsid w:val="002C6F54"/>
    <w:rsid w:val="002C6F6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6E0"/>
    <w:rsid w:val="002E170A"/>
    <w:rsid w:val="002E1DA7"/>
    <w:rsid w:val="002E29AC"/>
    <w:rsid w:val="002E2D46"/>
    <w:rsid w:val="002E3D59"/>
    <w:rsid w:val="002E40BE"/>
    <w:rsid w:val="002E4297"/>
    <w:rsid w:val="002E4491"/>
    <w:rsid w:val="002E4D09"/>
    <w:rsid w:val="002E5134"/>
    <w:rsid w:val="002E52AA"/>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2F7F51"/>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25F"/>
    <w:rsid w:val="00315AE9"/>
    <w:rsid w:val="00316821"/>
    <w:rsid w:val="00316A8E"/>
    <w:rsid w:val="00316B37"/>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4521"/>
    <w:rsid w:val="00365017"/>
    <w:rsid w:val="00365E07"/>
    <w:rsid w:val="00366336"/>
    <w:rsid w:val="0036635A"/>
    <w:rsid w:val="00366371"/>
    <w:rsid w:val="00366529"/>
    <w:rsid w:val="00366ADC"/>
    <w:rsid w:val="00366D1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4B4E"/>
    <w:rsid w:val="00395EA8"/>
    <w:rsid w:val="0039677C"/>
    <w:rsid w:val="0039680C"/>
    <w:rsid w:val="00396ACF"/>
    <w:rsid w:val="00396EC1"/>
    <w:rsid w:val="003975C8"/>
    <w:rsid w:val="00397DB8"/>
    <w:rsid w:val="003A077D"/>
    <w:rsid w:val="003A0E87"/>
    <w:rsid w:val="003A1D80"/>
    <w:rsid w:val="003A233C"/>
    <w:rsid w:val="003A2F92"/>
    <w:rsid w:val="003A327B"/>
    <w:rsid w:val="003A3618"/>
    <w:rsid w:val="003A3EEB"/>
    <w:rsid w:val="003A4BB4"/>
    <w:rsid w:val="003A4EEC"/>
    <w:rsid w:val="003A5145"/>
    <w:rsid w:val="003A52B3"/>
    <w:rsid w:val="003A579A"/>
    <w:rsid w:val="003A5D00"/>
    <w:rsid w:val="003A5D2F"/>
    <w:rsid w:val="003A6758"/>
    <w:rsid w:val="003A7C12"/>
    <w:rsid w:val="003B0536"/>
    <w:rsid w:val="003B05F6"/>
    <w:rsid w:val="003B09FC"/>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97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B40"/>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EBF"/>
    <w:rsid w:val="00411F81"/>
    <w:rsid w:val="00412E20"/>
    <w:rsid w:val="0041321B"/>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0A"/>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57C21"/>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26B"/>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2DE6"/>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06"/>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2AA4"/>
    <w:rsid w:val="004B32CB"/>
    <w:rsid w:val="004B34DE"/>
    <w:rsid w:val="004B3C44"/>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32E"/>
    <w:rsid w:val="004C2543"/>
    <w:rsid w:val="004C33ED"/>
    <w:rsid w:val="004C42FE"/>
    <w:rsid w:val="004C4854"/>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3B5"/>
    <w:rsid w:val="004E2E3F"/>
    <w:rsid w:val="004E3AB3"/>
    <w:rsid w:val="004E4B9D"/>
    <w:rsid w:val="004E4CAF"/>
    <w:rsid w:val="004E506C"/>
    <w:rsid w:val="004E5074"/>
    <w:rsid w:val="004E5664"/>
    <w:rsid w:val="004E6EF7"/>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29E"/>
    <w:rsid w:val="004F542C"/>
    <w:rsid w:val="004F57C8"/>
    <w:rsid w:val="004F5CED"/>
    <w:rsid w:val="004F6199"/>
    <w:rsid w:val="004F68F8"/>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40E"/>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32B"/>
    <w:rsid w:val="00533A3C"/>
    <w:rsid w:val="00533CDA"/>
    <w:rsid w:val="0053450A"/>
    <w:rsid w:val="005354A7"/>
    <w:rsid w:val="005359E6"/>
    <w:rsid w:val="00535BC5"/>
    <w:rsid w:val="00535C08"/>
    <w:rsid w:val="0053602F"/>
    <w:rsid w:val="005365F6"/>
    <w:rsid w:val="005365F7"/>
    <w:rsid w:val="00536716"/>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1C0"/>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CE1"/>
    <w:rsid w:val="00593D35"/>
    <w:rsid w:val="005943D5"/>
    <w:rsid w:val="00595445"/>
    <w:rsid w:val="005956EE"/>
    <w:rsid w:val="00595A16"/>
    <w:rsid w:val="00595B94"/>
    <w:rsid w:val="00595CA7"/>
    <w:rsid w:val="00595D34"/>
    <w:rsid w:val="00595D45"/>
    <w:rsid w:val="005973A8"/>
    <w:rsid w:val="0059775B"/>
    <w:rsid w:val="005979B1"/>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C7"/>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29F"/>
    <w:rsid w:val="0060076F"/>
    <w:rsid w:val="00600AF0"/>
    <w:rsid w:val="006016B1"/>
    <w:rsid w:val="00601889"/>
    <w:rsid w:val="00601B81"/>
    <w:rsid w:val="006021C9"/>
    <w:rsid w:val="00602626"/>
    <w:rsid w:val="006038F2"/>
    <w:rsid w:val="00604541"/>
    <w:rsid w:val="00604876"/>
    <w:rsid w:val="00604895"/>
    <w:rsid w:val="006049ED"/>
    <w:rsid w:val="0060549E"/>
    <w:rsid w:val="00606DEB"/>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2CFC"/>
    <w:rsid w:val="006330E2"/>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6F1"/>
    <w:rsid w:val="00641877"/>
    <w:rsid w:val="0064207A"/>
    <w:rsid w:val="00642090"/>
    <w:rsid w:val="006420BB"/>
    <w:rsid w:val="00642AE8"/>
    <w:rsid w:val="00642BFF"/>
    <w:rsid w:val="006431AD"/>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5F4E"/>
    <w:rsid w:val="00666268"/>
    <w:rsid w:val="006662FA"/>
    <w:rsid w:val="00666E92"/>
    <w:rsid w:val="00667669"/>
    <w:rsid w:val="006679E8"/>
    <w:rsid w:val="00670E6D"/>
    <w:rsid w:val="006710CA"/>
    <w:rsid w:val="00671367"/>
    <w:rsid w:val="00671816"/>
    <w:rsid w:val="00671C05"/>
    <w:rsid w:val="00671F7F"/>
    <w:rsid w:val="0067244A"/>
    <w:rsid w:val="0067271D"/>
    <w:rsid w:val="006729D1"/>
    <w:rsid w:val="00672DE8"/>
    <w:rsid w:val="00672F83"/>
    <w:rsid w:val="00672FCC"/>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59"/>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866"/>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DD"/>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0F5"/>
    <w:rsid w:val="006D1292"/>
    <w:rsid w:val="006D171C"/>
    <w:rsid w:val="006D1999"/>
    <w:rsid w:val="006D1D87"/>
    <w:rsid w:val="006D2F6B"/>
    <w:rsid w:val="006D361B"/>
    <w:rsid w:val="006D3F43"/>
    <w:rsid w:val="006D4078"/>
    <w:rsid w:val="006D420E"/>
    <w:rsid w:val="006D4343"/>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4EA"/>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A09"/>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F9A"/>
    <w:rsid w:val="007113CD"/>
    <w:rsid w:val="00711D90"/>
    <w:rsid w:val="007121DA"/>
    <w:rsid w:val="007129B9"/>
    <w:rsid w:val="00712C9A"/>
    <w:rsid w:val="00713576"/>
    <w:rsid w:val="00713584"/>
    <w:rsid w:val="00713935"/>
    <w:rsid w:val="00713DD1"/>
    <w:rsid w:val="0071510A"/>
    <w:rsid w:val="007165D3"/>
    <w:rsid w:val="00717C8D"/>
    <w:rsid w:val="007210C9"/>
    <w:rsid w:val="00721D41"/>
    <w:rsid w:val="00721DC9"/>
    <w:rsid w:val="00722096"/>
    <w:rsid w:val="0072213A"/>
    <w:rsid w:val="00722766"/>
    <w:rsid w:val="00722C22"/>
    <w:rsid w:val="00722F4E"/>
    <w:rsid w:val="00723013"/>
    <w:rsid w:val="007231B4"/>
    <w:rsid w:val="00723D76"/>
    <w:rsid w:val="00723F38"/>
    <w:rsid w:val="0072405D"/>
    <w:rsid w:val="00724193"/>
    <w:rsid w:val="00724246"/>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787"/>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6A93"/>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0FE4"/>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C06"/>
    <w:rsid w:val="00776E01"/>
    <w:rsid w:val="007773FD"/>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5E75"/>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4B7"/>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6C3A"/>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1F"/>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32"/>
    <w:rsid w:val="007F0E98"/>
    <w:rsid w:val="007F0F42"/>
    <w:rsid w:val="007F29BF"/>
    <w:rsid w:val="007F2F19"/>
    <w:rsid w:val="007F2FA3"/>
    <w:rsid w:val="007F301A"/>
    <w:rsid w:val="007F337E"/>
    <w:rsid w:val="007F3428"/>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357F"/>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981"/>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05"/>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4F61"/>
    <w:rsid w:val="00845313"/>
    <w:rsid w:val="008454A1"/>
    <w:rsid w:val="00845B16"/>
    <w:rsid w:val="008465C7"/>
    <w:rsid w:val="008467B1"/>
    <w:rsid w:val="008478B3"/>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6448"/>
    <w:rsid w:val="00877108"/>
    <w:rsid w:val="0087789A"/>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7BA"/>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DE1"/>
    <w:rsid w:val="008A2FC0"/>
    <w:rsid w:val="008A31A4"/>
    <w:rsid w:val="008A3699"/>
    <w:rsid w:val="008A41B2"/>
    <w:rsid w:val="008A43E8"/>
    <w:rsid w:val="008A49BA"/>
    <w:rsid w:val="008A6284"/>
    <w:rsid w:val="008A6517"/>
    <w:rsid w:val="008A7593"/>
    <w:rsid w:val="008B03CC"/>
    <w:rsid w:val="008B04B5"/>
    <w:rsid w:val="008B1280"/>
    <w:rsid w:val="008B16E7"/>
    <w:rsid w:val="008B1DBE"/>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091"/>
    <w:rsid w:val="008C30FC"/>
    <w:rsid w:val="008C38ED"/>
    <w:rsid w:val="008C3B59"/>
    <w:rsid w:val="008C3D3F"/>
    <w:rsid w:val="008C424A"/>
    <w:rsid w:val="008C4EF0"/>
    <w:rsid w:val="008C5047"/>
    <w:rsid w:val="008C5774"/>
    <w:rsid w:val="008C57E4"/>
    <w:rsid w:val="008C5807"/>
    <w:rsid w:val="008C5848"/>
    <w:rsid w:val="008C588E"/>
    <w:rsid w:val="008C5990"/>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578"/>
    <w:rsid w:val="008D6942"/>
    <w:rsid w:val="008D6D53"/>
    <w:rsid w:val="008D7F16"/>
    <w:rsid w:val="008E176D"/>
    <w:rsid w:val="008E277F"/>
    <w:rsid w:val="008E29DA"/>
    <w:rsid w:val="008E2A65"/>
    <w:rsid w:val="008E3020"/>
    <w:rsid w:val="008E3272"/>
    <w:rsid w:val="008E3421"/>
    <w:rsid w:val="008E3D5A"/>
    <w:rsid w:val="008E4089"/>
    <w:rsid w:val="008E418E"/>
    <w:rsid w:val="008E42E5"/>
    <w:rsid w:val="008E6578"/>
    <w:rsid w:val="008E6D92"/>
    <w:rsid w:val="008E76A0"/>
    <w:rsid w:val="008E7FE4"/>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6CD"/>
    <w:rsid w:val="008F5D18"/>
    <w:rsid w:val="008F6052"/>
    <w:rsid w:val="008F6625"/>
    <w:rsid w:val="008F6ECE"/>
    <w:rsid w:val="008F72D8"/>
    <w:rsid w:val="009001EF"/>
    <w:rsid w:val="0090025C"/>
    <w:rsid w:val="00900C18"/>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912"/>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19EE"/>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1C46"/>
    <w:rsid w:val="009422C2"/>
    <w:rsid w:val="00942E46"/>
    <w:rsid w:val="00942F7B"/>
    <w:rsid w:val="00943042"/>
    <w:rsid w:val="00943100"/>
    <w:rsid w:val="00943948"/>
    <w:rsid w:val="00944F9F"/>
    <w:rsid w:val="0094529E"/>
    <w:rsid w:val="00945A71"/>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6C12"/>
    <w:rsid w:val="00967801"/>
    <w:rsid w:val="00967916"/>
    <w:rsid w:val="0096797E"/>
    <w:rsid w:val="00967E45"/>
    <w:rsid w:val="00967EB5"/>
    <w:rsid w:val="00970B22"/>
    <w:rsid w:val="00970C3F"/>
    <w:rsid w:val="009711A7"/>
    <w:rsid w:val="00971AE2"/>
    <w:rsid w:val="00971F1C"/>
    <w:rsid w:val="009728FE"/>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657"/>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B2E"/>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074"/>
    <w:rsid w:val="009B7308"/>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016"/>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4C8"/>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777"/>
    <w:rsid w:val="009E6A08"/>
    <w:rsid w:val="009E7BEE"/>
    <w:rsid w:val="009E7C3F"/>
    <w:rsid w:val="009E7C90"/>
    <w:rsid w:val="009F0559"/>
    <w:rsid w:val="009F060B"/>
    <w:rsid w:val="009F06D3"/>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2857"/>
    <w:rsid w:val="00A43040"/>
    <w:rsid w:val="00A43A08"/>
    <w:rsid w:val="00A4406A"/>
    <w:rsid w:val="00A44AF5"/>
    <w:rsid w:val="00A455E9"/>
    <w:rsid w:val="00A45764"/>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380"/>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637C"/>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2E5A"/>
    <w:rsid w:val="00A9319B"/>
    <w:rsid w:val="00A93359"/>
    <w:rsid w:val="00A93759"/>
    <w:rsid w:val="00A93AF3"/>
    <w:rsid w:val="00A93FBB"/>
    <w:rsid w:val="00A94650"/>
    <w:rsid w:val="00A947E4"/>
    <w:rsid w:val="00A951FA"/>
    <w:rsid w:val="00A952FF"/>
    <w:rsid w:val="00A9567B"/>
    <w:rsid w:val="00A95686"/>
    <w:rsid w:val="00A95C3C"/>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4BB9"/>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2DE"/>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A93"/>
    <w:rsid w:val="00AD0D05"/>
    <w:rsid w:val="00AD14E7"/>
    <w:rsid w:val="00AD2073"/>
    <w:rsid w:val="00AD228D"/>
    <w:rsid w:val="00AD25D5"/>
    <w:rsid w:val="00AD2B57"/>
    <w:rsid w:val="00AD30D7"/>
    <w:rsid w:val="00AD3C12"/>
    <w:rsid w:val="00AD4389"/>
    <w:rsid w:val="00AD4AA2"/>
    <w:rsid w:val="00AD4FDF"/>
    <w:rsid w:val="00AD50F9"/>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3CFA"/>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80E"/>
    <w:rsid w:val="00B22E15"/>
    <w:rsid w:val="00B230C4"/>
    <w:rsid w:val="00B23331"/>
    <w:rsid w:val="00B23746"/>
    <w:rsid w:val="00B239DD"/>
    <w:rsid w:val="00B23C55"/>
    <w:rsid w:val="00B240C5"/>
    <w:rsid w:val="00B24A5A"/>
    <w:rsid w:val="00B24E8E"/>
    <w:rsid w:val="00B24F6A"/>
    <w:rsid w:val="00B25D07"/>
    <w:rsid w:val="00B268A9"/>
    <w:rsid w:val="00B26954"/>
    <w:rsid w:val="00B26B86"/>
    <w:rsid w:val="00B27074"/>
    <w:rsid w:val="00B273C5"/>
    <w:rsid w:val="00B27BB2"/>
    <w:rsid w:val="00B27E81"/>
    <w:rsid w:val="00B27EFF"/>
    <w:rsid w:val="00B301FE"/>
    <w:rsid w:val="00B308D5"/>
    <w:rsid w:val="00B30FD1"/>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245"/>
    <w:rsid w:val="00B533A8"/>
    <w:rsid w:val="00B5379E"/>
    <w:rsid w:val="00B53AAC"/>
    <w:rsid w:val="00B53F70"/>
    <w:rsid w:val="00B5478A"/>
    <w:rsid w:val="00B54A86"/>
    <w:rsid w:val="00B54CDD"/>
    <w:rsid w:val="00B54F22"/>
    <w:rsid w:val="00B54F41"/>
    <w:rsid w:val="00B55362"/>
    <w:rsid w:val="00B55786"/>
    <w:rsid w:val="00B56909"/>
    <w:rsid w:val="00B56EA0"/>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3473"/>
    <w:rsid w:val="00B8540E"/>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AF1"/>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316"/>
    <w:rsid w:val="00BC74CF"/>
    <w:rsid w:val="00BC7985"/>
    <w:rsid w:val="00BD006D"/>
    <w:rsid w:val="00BD0447"/>
    <w:rsid w:val="00BD04D0"/>
    <w:rsid w:val="00BD05BF"/>
    <w:rsid w:val="00BD06B6"/>
    <w:rsid w:val="00BD0B29"/>
    <w:rsid w:val="00BD1F09"/>
    <w:rsid w:val="00BD2478"/>
    <w:rsid w:val="00BD2758"/>
    <w:rsid w:val="00BD27D9"/>
    <w:rsid w:val="00BD316A"/>
    <w:rsid w:val="00BD3D93"/>
    <w:rsid w:val="00BD3EC7"/>
    <w:rsid w:val="00BD4635"/>
    <w:rsid w:val="00BD54B4"/>
    <w:rsid w:val="00BD57F1"/>
    <w:rsid w:val="00BD582F"/>
    <w:rsid w:val="00BD6172"/>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6A"/>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6D1"/>
    <w:rsid w:val="00C11AD1"/>
    <w:rsid w:val="00C11BF1"/>
    <w:rsid w:val="00C11C68"/>
    <w:rsid w:val="00C12230"/>
    <w:rsid w:val="00C128CE"/>
    <w:rsid w:val="00C129A7"/>
    <w:rsid w:val="00C1417F"/>
    <w:rsid w:val="00C14338"/>
    <w:rsid w:val="00C144FF"/>
    <w:rsid w:val="00C145EE"/>
    <w:rsid w:val="00C14A1F"/>
    <w:rsid w:val="00C14BA7"/>
    <w:rsid w:val="00C14CAA"/>
    <w:rsid w:val="00C158B2"/>
    <w:rsid w:val="00C159A4"/>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95"/>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861"/>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BF4"/>
    <w:rsid w:val="00C36C65"/>
    <w:rsid w:val="00C36E1D"/>
    <w:rsid w:val="00C36EEB"/>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B3F"/>
    <w:rsid w:val="00C46C96"/>
    <w:rsid w:val="00C50AF2"/>
    <w:rsid w:val="00C50E57"/>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250"/>
    <w:rsid w:val="00C63F57"/>
    <w:rsid w:val="00C644B6"/>
    <w:rsid w:val="00C645C2"/>
    <w:rsid w:val="00C65136"/>
    <w:rsid w:val="00C65702"/>
    <w:rsid w:val="00C657D9"/>
    <w:rsid w:val="00C65EE9"/>
    <w:rsid w:val="00C65FF3"/>
    <w:rsid w:val="00C66246"/>
    <w:rsid w:val="00C665D8"/>
    <w:rsid w:val="00C6669D"/>
    <w:rsid w:val="00C67548"/>
    <w:rsid w:val="00C67A0F"/>
    <w:rsid w:val="00C70590"/>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0A22"/>
    <w:rsid w:val="00C81021"/>
    <w:rsid w:val="00C8113F"/>
    <w:rsid w:val="00C81230"/>
    <w:rsid w:val="00C81369"/>
    <w:rsid w:val="00C81607"/>
    <w:rsid w:val="00C81A95"/>
    <w:rsid w:val="00C81AA2"/>
    <w:rsid w:val="00C81E08"/>
    <w:rsid w:val="00C82814"/>
    <w:rsid w:val="00C82A48"/>
    <w:rsid w:val="00C82FD9"/>
    <w:rsid w:val="00C830A6"/>
    <w:rsid w:val="00C835F3"/>
    <w:rsid w:val="00C83707"/>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1B99"/>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C3D"/>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77F"/>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1EF"/>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EBA"/>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6FFC"/>
    <w:rsid w:val="00D775BB"/>
    <w:rsid w:val="00D77B8F"/>
    <w:rsid w:val="00D77BE6"/>
    <w:rsid w:val="00D77E09"/>
    <w:rsid w:val="00D77F07"/>
    <w:rsid w:val="00D8043B"/>
    <w:rsid w:val="00D80654"/>
    <w:rsid w:val="00D8073D"/>
    <w:rsid w:val="00D80F4D"/>
    <w:rsid w:val="00D817A9"/>
    <w:rsid w:val="00D81884"/>
    <w:rsid w:val="00D81C2B"/>
    <w:rsid w:val="00D82A69"/>
    <w:rsid w:val="00D82C0A"/>
    <w:rsid w:val="00D832BB"/>
    <w:rsid w:val="00D83D72"/>
    <w:rsid w:val="00D84466"/>
    <w:rsid w:val="00D845BC"/>
    <w:rsid w:val="00D846B0"/>
    <w:rsid w:val="00D84788"/>
    <w:rsid w:val="00D84856"/>
    <w:rsid w:val="00D849CF"/>
    <w:rsid w:val="00D84BF9"/>
    <w:rsid w:val="00D85785"/>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178"/>
    <w:rsid w:val="00DB24D2"/>
    <w:rsid w:val="00DB27B7"/>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C7E86"/>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2E3"/>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2C15"/>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54B"/>
    <w:rsid w:val="00E0270D"/>
    <w:rsid w:val="00E02924"/>
    <w:rsid w:val="00E0294B"/>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4B20"/>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B31"/>
    <w:rsid w:val="00E21FAF"/>
    <w:rsid w:val="00E22316"/>
    <w:rsid w:val="00E22954"/>
    <w:rsid w:val="00E2329E"/>
    <w:rsid w:val="00E2357A"/>
    <w:rsid w:val="00E23660"/>
    <w:rsid w:val="00E23773"/>
    <w:rsid w:val="00E2382B"/>
    <w:rsid w:val="00E23A7A"/>
    <w:rsid w:val="00E2475F"/>
    <w:rsid w:val="00E2498D"/>
    <w:rsid w:val="00E24D17"/>
    <w:rsid w:val="00E25CA3"/>
    <w:rsid w:val="00E25D0D"/>
    <w:rsid w:val="00E26A56"/>
    <w:rsid w:val="00E26D21"/>
    <w:rsid w:val="00E27118"/>
    <w:rsid w:val="00E2723B"/>
    <w:rsid w:val="00E2789F"/>
    <w:rsid w:val="00E279F6"/>
    <w:rsid w:val="00E3022A"/>
    <w:rsid w:val="00E30579"/>
    <w:rsid w:val="00E31F63"/>
    <w:rsid w:val="00E3307D"/>
    <w:rsid w:val="00E33172"/>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591"/>
    <w:rsid w:val="00E659B5"/>
    <w:rsid w:val="00E65DF3"/>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AB5"/>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240A"/>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C03"/>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2AFD"/>
    <w:rsid w:val="00F035BB"/>
    <w:rsid w:val="00F03914"/>
    <w:rsid w:val="00F03988"/>
    <w:rsid w:val="00F03B0F"/>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9B9"/>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47E80"/>
    <w:rsid w:val="00F50305"/>
    <w:rsid w:val="00F50550"/>
    <w:rsid w:val="00F50A57"/>
    <w:rsid w:val="00F511CA"/>
    <w:rsid w:val="00F5177A"/>
    <w:rsid w:val="00F51A95"/>
    <w:rsid w:val="00F51AA9"/>
    <w:rsid w:val="00F52388"/>
    <w:rsid w:val="00F52568"/>
    <w:rsid w:val="00F52B44"/>
    <w:rsid w:val="00F5340D"/>
    <w:rsid w:val="00F54086"/>
    <w:rsid w:val="00F54654"/>
    <w:rsid w:val="00F550AC"/>
    <w:rsid w:val="00F55553"/>
    <w:rsid w:val="00F56962"/>
    <w:rsid w:val="00F56DFD"/>
    <w:rsid w:val="00F5767E"/>
    <w:rsid w:val="00F57D5D"/>
    <w:rsid w:val="00F600E2"/>
    <w:rsid w:val="00F601DD"/>
    <w:rsid w:val="00F603DF"/>
    <w:rsid w:val="00F60440"/>
    <w:rsid w:val="00F60C4D"/>
    <w:rsid w:val="00F60EF7"/>
    <w:rsid w:val="00F61B7A"/>
    <w:rsid w:val="00F6228D"/>
    <w:rsid w:val="00F629D1"/>
    <w:rsid w:val="00F62B7D"/>
    <w:rsid w:val="00F62E4C"/>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87"/>
    <w:rsid w:val="00F851CF"/>
    <w:rsid w:val="00F852C6"/>
    <w:rsid w:val="00F85436"/>
    <w:rsid w:val="00F859CE"/>
    <w:rsid w:val="00F85A0C"/>
    <w:rsid w:val="00F8639A"/>
    <w:rsid w:val="00F86A1F"/>
    <w:rsid w:val="00F86C8C"/>
    <w:rsid w:val="00F87835"/>
    <w:rsid w:val="00F87CF4"/>
    <w:rsid w:val="00F908BF"/>
    <w:rsid w:val="00F91399"/>
    <w:rsid w:val="00F9151C"/>
    <w:rsid w:val="00F91700"/>
    <w:rsid w:val="00F91C37"/>
    <w:rsid w:val="00F92071"/>
    <w:rsid w:val="00F92381"/>
    <w:rsid w:val="00F92506"/>
    <w:rsid w:val="00F92A74"/>
    <w:rsid w:val="00F92C80"/>
    <w:rsid w:val="00F93451"/>
    <w:rsid w:val="00F9403B"/>
    <w:rsid w:val="00F9437F"/>
    <w:rsid w:val="00F9465D"/>
    <w:rsid w:val="00F94DFC"/>
    <w:rsid w:val="00F94E15"/>
    <w:rsid w:val="00F94EDE"/>
    <w:rsid w:val="00F94F1D"/>
    <w:rsid w:val="00F95001"/>
    <w:rsid w:val="00F952AF"/>
    <w:rsid w:val="00F95467"/>
    <w:rsid w:val="00F961C4"/>
    <w:rsid w:val="00F961CB"/>
    <w:rsid w:val="00F965F5"/>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A7BB4"/>
    <w:rsid w:val="00FB0C83"/>
    <w:rsid w:val="00FB1196"/>
    <w:rsid w:val="00FB14C5"/>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0FC"/>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18"/>
    <w:rsid w:val="00FD1DA5"/>
    <w:rsid w:val="00FD26CE"/>
    <w:rsid w:val="00FD32B6"/>
    <w:rsid w:val="00FD33AA"/>
    <w:rsid w:val="00FD3786"/>
    <w:rsid w:val="00FD396A"/>
    <w:rsid w:val="00FD3A4E"/>
    <w:rsid w:val="00FD3B1F"/>
    <w:rsid w:val="00FD3F8B"/>
    <w:rsid w:val="00FD4150"/>
    <w:rsid w:val="00FD4314"/>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3DF"/>
    <w:rsid w:val="00FF15BD"/>
    <w:rsid w:val="00FF16EA"/>
    <w:rsid w:val="00FF18FE"/>
    <w:rsid w:val="00FF1DC8"/>
    <w:rsid w:val="00FF2915"/>
    <w:rsid w:val="00FF29CF"/>
    <w:rsid w:val="00FF314A"/>
    <w:rsid w:val="00FF36F1"/>
    <w:rsid w:val="00FF37D5"/>
    <w:rsid w:val="00FF3A4B"/>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6E960"/>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 w:type="paragraph" w:styleId="HTML-voorafopgemaakt">
    <w:name w:val="HTML Preformatted"/>
    <w:basedOn w:val="Standaard"/>
    <w:link w:val="HTML-voorafopgemaaktChar"/>
    <w:uiPriority w:val="99"/>
    <w:semiHidden/>
    <w:unhideWhenUsed/>
    <w:rsid w:val="008E7FE4"/>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8E7FE4"/>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9158327">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26194">
      <w:bodyDiv w:val="1"/>
      <w:marLeft w:val="0"/>
      <w:marRight w:val="0"/>
      <w:marTop w:val="0"/>
      <w:marBottom w:val="0"/>
      <w:divBdr>
        <w:top w:val="none" w:sz="0" w:space="0" w:color="auto"/>
        <w:left w:val="none" w:sz="0" w:space="0" w:color="auto"/>
        <w:bottom w:val="none" w:sz="0" w:space="0" w:color="auto"/>
        <w:right w:val="none" w:sz="0" w:space="0" w:color="auto"/>
      </w:divBdr>
    </w:div>
    <w:div w:id="125440952">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1722603">
      <w:bodyDiv w:val="1"/>
      <w:marLeft w:val="0"/>
      <w:marRight w:val="0"/>
      <w:marTop w:val="0"/>
      <w:marBottom w:val="0"/>
      <w:divBdr>
        <w:top w:val="none" w:sz="0" w:space="0" w:color="auto"/>
        <w:left w:val="none" w:sz="0" w:space="0" w:color="auto"/>
        <w:bottom w:val="none" w:sz="0" w:space="0" w:color="auto"/>
        <w:right w:val="none" w:sz="0" w:space="0" w:color="auto"/>
      </w:divBdr>
      <w:divsChild>
        <w:div w:id="307976088">
          <w:marLeft w:val="0"/>
          <w:marRight w:val="0"/>
          <w:marTop w:val="0"/>
          <w:marBottom w:val="0"/>
          <w:divBdr>
            <w:top w:val="none" w:sz="0" w:space="0" w:color="auto"/>
            <w:left w:val="none" w:sz="0" w:space="0" w:color="auto"/>
            <w:bottom w:val="none" w:sz="0" w:space="0" w:color="auto"/>
            <w:right w:val="none" w:sz="0" w:space="0" w:color="auto"/>
          </w:divBdr>
        </w:div>
        <w:div w:id="1900171615">
          <w:marLeft w:val="0"/>
          <w:marRight w:val="0"/>
          <w:marTop w:val="0"/>
          <w:marBottom w:val="0"/>
          <w:divBdr>
            <w:top w:val="none" w:sz="0" w:space="0" w:color="auto"/>
            <w:left w:val="none" w:sz="0" w:space="0" w:color="auto"/>
            <w:bottom w:val="none" w:sz="0" w:space="0" w:color="auto"/>
            <w:right w:val="none" w:sz="0" w:space="0" w:color="auto"/>
          </w:divBdr>
        </w:div>
        <w:div w:id="1184782603">
          <w:marLeft w:val="0"/>
          <w:marRight w:val="0"/>
          <w:marTop w:val="0"/>
          <w:marBottom w:val="0"/>
          <w:divBdr>
            <w:top w:val="none" w:sz="0" w:space="0" w:color="auto"/>
            <w:left w:val="none" w:sz="0" w:space="0" w:color="auto"/>
            <w:bottom w:val="none" w:sz="0" w:space="0" w:color="auto"/>
            <w:right w:val="none" w:sz="0" w:space="0" w:color="auto"/>
          </w:divBdr>
        </w:div>
        <w:div w:id="326712945">
          <w:marLeft w:val="0"/>
          <w:marRight w:val="0"/>
          <w:marTop w:val="0"/>
          <w:marBottom w:val="0"/>
          <w:divBdr>
            <w:top w:val="none" w:sz="0" w:space="0" w:color="auto"/>
            <w:left w:val="none" w:sz="0" w:space="0" w:color="auto"/>
            <w:bottom w:val="none" w:sz="0" w:space="0" w:color="auto"/>
            <w:right w:val="none" w:sz="0" w:space="0" w:color="auto"/>
          </w:divBdr>
        </w:div>
        <w:div w:id="498271026">
          <w:marLeft w:val="0"/>
          <w:marRight w:val="0"/>
          <w:marTop w:val="0"/>
          <w:marBottom w:val="0"/>
          <w:divBdr>
            <w:top w:val="none" w:sz="0" w:space="0" w:color="auto"/>
            <w:left w:val="none" w:sz="0" w:space="0" w:color="auto"/>
            <w:bottom w:val="none" w:sz="0" w:space="0" w:color="auto"/>
            <w:right w:val="none" w:sz="0" w:space="0" w:color="auto"/>
          </w:divBdr>
        </w:div>
        <w:div w:id="247739622">
          <w:marLeft w:val="0"/>
          <w:marRight w:val="0"/>
          <w:marTop w:val="0"/>
          <w:marBottom w:val="0"/>
          <w:divBdr>
            <w:top w:val="none" w:sz="0" w:space="0" w:color="auto"/>
            <w:left w:val="none" w:sz="0" w:space="0" w:color="auto"/>
            <w:bottom w:val="none" w:sz="0" w:space="0" w:color="auto"/>
            <w:right w:val="none" w:sz="0" w:space="0" w:color="auto"/>
          </w:divBdr>
        </w:div>
        <w:div w:id="1772357472">
          <w:marLeft w:val="0"/>
          <w:marRight w:val="0"/>
          <w:marTop w:val="0"/>
          <w:marBottom w:val="0"/>
          <w:divBdr>
            <w:top w:val="none" w:sz="0" w:space="0" w:color="auto"/>
            <w:left w:val="none" w:sz="0" w:space="0" w:color="auto"/>
            <w:bottom w:val="none" w:sz="0" w:space="0" w:color="auto"/>
            <w:right w:val="none" w:sz="0" w:space="0" w:color="auto"/>
          </w:divBdr>
        </w:div>
        <w:div w:id="1806966843">
          <w:marLeft w:val="0"/>
          <w:marRight w:val="0"/>
          <w:marTop w:val="0"/>
          <w:marBottom w:val="0"/>
          <w:divBdr>
            <w:top w:val="none" w:sz="0" w:space="0" w:color="auto"/>
            <w:left w:val="none" w:sz="0" w:space="0" w:color="auto"/>
            <w:bottom w:val="none" w:sz="0" w:space="0" w:color="auto"/>
            <w:right w:val="none" w:sz="0" w:space="0" w:color="auto"/>
          </w:divBdr>
        </w:div>
      </w:divsChild>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944038">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8930513">
      <w:bodyDiv w:val="1"/>
      <w:marLeft w:val="0"/>
      <w:marRight w:val="0"/>
      <w:marTop w:val="0"/>
      <w:marBottom w:val="0"/>
      <w:divBdr>
        <w:top w:val="none" w:sz="0" w:space="0" w:color="auto"/>
        <w:left w:val="none" w:sz="0" w:space="0" w:color="auto"/>
        <w:bottom w:val="none" w:sz="0" w:space="0" w:color="auto"/>
        <w:right w:val="none" w:sz="0" w:space="0" w:color="auto"/>
      </w:divBdr>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82228023">
      <w:bodyDiv w:val="1"/>
      <w:marLeft w:val="0"/>
      <w:marRight w:val="0"/>
      <w:marTop w:val="0"/>
      <w:marBottom w:val="0"/>
      <w:divBdr>
        <w:top w:val="none" w:sz="0" w:space="0" w:color="auto"/>
        <w:left w:val="none" w:sz="0" w:space="0" w:color="auto"/>
        <w:bottom w:val="none" w:sz="0" w:space="0" w:color="auto"/>
        <w:right w:val="none" w:sz="0" w:space="0" w:color="auto"/>
      </w:divBdr>
      <w:divsChild>
        <w:div w:id="888684783">
          <w:marLeft w:val="0"/>
          <w:marRight w:val="0"/>
          <w:marTop w:val="0"/>
          <w:marBottom w:val="240"/>
          <w:divBdr>
            <w:top w:val="none" w:sz="0" w:space="0" w:color="auto"/>
            <w:left w:val="none" w:sz="0" w:space="0" w:color="auto"/>
            <w:bottom w:val="none" w:sz="0" w:space="0" w:color="auto"/>
            <w:right w:val="none" w:sz="0" w:space="0" w:color="auto"/>
          </w:divBdr>
        </w:div>
      </w:divsChild>
    </w:div>
    <w:div w:id="584075907">
      <w:bodyDiv w:val="1"/>
      <w:marLeft w:val="0"/>
      <w:marRight w:val="0"/>
      <w:marTop w:val="0"/>
      <w:marBottom w:val="0"/>
      <w:divBdr>
        <w:top w:val="none" w:sz="0" w:space="0" w:color="auto"/>
        <w:left w:val="none" w:sz="0" w:space="0" w:color="auto"/>
        <w:bottom w:val="none" w:sz="0" w:space="0" w:color="auto"/>
        <w:right w:val="none" w:sz="0" w:space="0" w:color="auto"/>
      </w:divBdr>
    </w:div>
    <w:div w:id="593393221">
      <w:bodyDiv w:val="1"/>
      <w:marLeft w:val="0"/>
      <w:marRight w:val="0"/>
      <w:marTop w:val="0"/>
      <w:marBottom w:val="0"/>
      <w:divBdr>
        <w:top w:val="none" w:sz="0" w:space="0" w:color="auto"/>
        <w:left w:val="none" w:sz="0" w:space="0" w:color="auto"/>
        <w:bottom w:val="none" w:sz="0" w:space="0" w:color="auto"/>
        <w:right w:val="none" w:sz="0" w:space="0" w:color="auto"/>
      </w:divBdr>
      <w:divsChild>
        <w:div w:id="451444322">
          <w:marLeft w:val="0"/>
          <w:marRight w:val="0"/>
          <w:marTop w:val="0"/>
          <w:marBottom w:val="0"/>
          <w:divBdr>
            <w:top w:val="none" w:sz="0" w:space="0" w:color="auto"/>
            <w:left w:val="none" w:sz="0" w:space="0" w:color="auto"/>
            <w:bottom w:val="none" w:sz="0" w:space="0" w:color="auto"/>
            <w:right w:val="none" w:sz="0" w:space="0" w:color="auto"/>
          </w:divBdr>
        </w:div>
      </w:divsChild>
    </w:div>
    <w:div w:id="595554043">
      <w:bodyDiv w:val="1"/>
      <w:marLeft w:val="0"/>
      <w:marRight w:val="0"/>
      <w:marTop w:val="0"/>
      <w:marBottom w:val="0"/>
      <w:divBdr>
        <w:top w:val="none" w:sz="0" w:space="0" w:color="auto"/>
        <w:left w:val="none" w:sz="0" w:space="0" w:color="auto"/>
        <w:bottom w:val="none" w:sz="0" w:space="0" w:color="auto"/>
        <w:right w:val="none" w:sz="0" w:space="0" w:color="auto"/>
      </w:divBdr>
      <w:divsChild>
        <w:div w:id="1802460928">
          <w:marLeft w:val="0"/>
          <w:marRight w:val="0"/>
          <w:marTop w:val="0"/>
          <w:marBottom w:val="0"/>
          <w:divBdr>
            <w:top w:val="none" w:sz="0" w:space="0" w:color="auto"/>
            <w:left w:val="none" w:sz="0" w:space="0" w:color="auto"/>
            <w:bottom w:val="none" w:sz="0" w:space="0" w:color="auto"/>
            <w:right w:val="none" w:sz="0" w:space="0" w:color="auto"/>
          </w:divBdr>
          <w:divsChild>
            <w:div w:id="650404030">
              <w:marLeft w:val="0"/>
              <w:marRight w:val="0"/>
              <w:marTop w:val="0"/>
              <w:marBottom w:val="0"/>
              <w:divBdr>
                <w:top w:val="none" w:sz="0" w:space="0" w:color="auto"/>
                <w:left w:val="none" w:sz="0" w:space="0" w:color="auto"/>
                <w:bottom w:val="none" w:sz="0" w:space="0" w:color="auto"/>
                <w:right w:val="none" w:sz="0" w:space="0" w:color="auto"/>
              </w:divBdr>
              <w:divsChild>
                <w:div w:id="27587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057510">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79749">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6576652">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7803231">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05879127">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3334239">
      <w:bodyDiv w:val="1"/>
      <w:marLeft w:val="0"/>
      <w:marRight w:val="0"/>
      <w:marTop w:val="0"/>
      <w:marBottom w:val="0"/>
      <w:divBdr>
        <w:top w:val="none" w:sz="0" w:space="0" w:color="auto"/>
        <w:left w:val="none" w:sz="0" w:space="0" w:color="auto"/>
        <w:bottom w:val="none" w:sz="0" w:space="0" w:color="auto"/>
        <w:right w:val="none" w:sz="0" w:space="0" w:color="auto"/>
      </w:divBdr>
      <w:divsChild>
        <w:div w:id="536353329">
          <w:marLeft w:val="0"/>
          <w:marRight w:val="0"/>
          <w:marTop w:val="0"/>
          <w:marBottom w:val="0"/>
          <w:divBdr>
            <w:top w:val="none" w:sz="0" w:space="0" w:color="auto"/>
            <w:left w:val="none" w:sz="0" w:space="0" w:color="auto"/>
            <w:bottom w:val="none" w:sz="0" w:space="0" w:color="auto"/>
            <w:right w:val="none" w:sz="0" w:space="0" w:color="auto"/>
          </w:divBdr>
        </w:div>
      </w:divsChild>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80687115">
      <w:bodyDiv w:val="1"/>
      <w:marLeft w:val="0"/>
      <w:marRight w:val="0"/>
      <w:marTop w:val="0"/>
      <w:marBottom w:val="0"/>
      <w:divBdr>
        <w:top w:val="none" w:sz="0" w:space="0" w:color="auto"/>
        <w:left w:val="none" w:sz="0" w:space="0" w:color="auto"/>
        <w:bottom w:val="none" w:sz="0" w:space="0" w:color="auto"/>
        <w:right w:val="none" w:sz="0" w:space="0" w:color="auto"/>
      </w:divBdr>
      <w:divsChild>
        <w:div w:id="173035448">
          <w:marLeft w:val="0"/>
          <w:marRight w:val="0"/>
          <w:marTop w:val="0"/>
          <w:marBottom w:val="0"/>
          <w:divBdr>
            <w:top w:val="none" w:sz="0" w:space="0" w:color="auto"/>
            <w:left w:val="none" w:sz="0" w:space="0" w:color="auto"/>
            <w:bottom w:val="none" w:sz="0" w:space="0" w:color="auto"/>
            <w:right w:val="none" w:sz="0" w:space="0" w:color="auto"/>
          </w:divBdr>
          <w:divsChild>
            <w:div w:id="1771193265">
              <w:marLeft w:val="0"/>
              <w:marRight w:val="0"/>
              <w:marTop w:val="0"/>
              <w:marBottom w:val="0"/>
              <w:divBdr>
                <w:top w:val="none" w:sz="0" w:space="0" w:color="auto"/>
                <w:left w:val="none" w:sz="0" w:space="0" w:color="auto"/>
                <w:bottom w:val="none" w:sz="0" w:space="0" w:color="auto"/>
                <w:right w:val="none" w:sz="0" w:space="0" w:color="auto"/>
              </w:divBdr>
            </w:div>
          </w:divsChild>
        </w:div>
        <w:div w:id="1711952630">
          <w:marLeft w:val="0"/>
          <w:marRight w:val="0"/>
          <w:marTop w:val="0"/>
          <w:marBottom w:val="0"/>
          <w:divBdr>
            <w:top w:val="none" w:sz="0" w:space="0" w:color="auto"/>
            <w:left w:val="none" w:sz="0" w:space="0" w:color="auto"/>
            <w:bottom w:val="none" w:sz="0" w:space="0" w:color="auto"/>
            <w:right w:val="none" w:sz="0" w:space="0" w:color="auto"/>
          </w:divBdr>
          <w:divsChild>
            <w:div w:id="1823698701">
              <w:marLeft w:val="0"/>
              <w:marRight w:val="0"/>
              <w:marTop w:val="0"/>
              <w:marBottom w:val="0"/>
              <w:divBdr>
                <w:top w:val="none" w:sz="0" w:space="0" w:color="auto"/>
                <w:left w:val="none" w:sz="0" w:space="0" w:color="auto"/>
                <w:bottom w:val="none" w:sz="0" w:space="0" w:color="auto"/>
                <w:right w:val="none" w:sz="0" w:space="0" w:color="auto"/>
              </w:divBdr>
              <w:divsChild>
                <w:div w:id="1795708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578464">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397999">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75664">
      <w:bodyDiv w:val="1"/>
      <w:marLeft w:val="0"/>
      <w:marRight w:val="0"/>
      <w:marTop w:val="0"/>
      <w:marBottom w:val="0"/>
      <w:divBdr>
        <w:top w:val="none" w:sz="0" w:space="0" w:color="auto"/>
        <w:left w:val="none" w:sz="0" w:space="0" w:color="auto"/>
        <w:bottom w:val="none" w:sz="0" w:space="0" w:color="auto"/>
        <w:right w:val="none" w:sz="0" w:space="0" w:color="auto"/>
      </w:divBdr>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48304250">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544480">
      <w:bodyDiv w:val="1"/>
      <w:marLeft w:val="0"/>
      <w:marRight w:val="0"/>
      <w:marTop w:val="0"/>
      <w:marBottom w:val="0"/>
      <w:divBdr>
        <w:top w:val="none" w:sz="0" w:space="0" w:color="auto"/>
        <w:left w:val="none" w:sz="0" w:space="0" w:color="auto"/>
        <w:bottom w:val="none" w:sz="0" w:space="0" w:color="auto"/>
        <w:right w:val="none" w:sz="0" w:space="0" w:color="auto"/>
      </w:divBdr>
      <w:divsChild>
        <w:div w:id="1267807550">
          <w:marLeft w:val="-225"/>
          <w:marRight w:val="-225"/>
          <w:marTop w:val="0"/>
          <w:marBottom w:val="0"/>
          <w:divBdr>
            <w:top w:val="none" w:sz="0" w:space="0" w:color="auto"/>
            <w:left w:val="none" w:sz="0" w:space="0" w:color="auto"/>
            <w:bottom w:val="none" w:sz="0" w:space="0" w:color="auto"/>
            <w:right w:val="none" w:sz="0" w:space="0" w:color="auto"/>
          </w:divBdr>
          <w:divsChild>
            <w:div w:id="22024345">
              <w:marLeft w:val="0"/>
              <w:marRight w:val="0"/>
              <w:marTop w:val="0"/>
              <w:marBottom w:val="0"/>
              <w:divBdr>
                <w:top w:val="none" w:sz="0" w:space="0" w:color="auto"/>
                <w:left w:val="none" w:sz="0" w:space="0" w:color="auto"/>
                <w:bottom w:val="none" w:sz="0" w:space="0" w:color="auto"/>
                <w:right w:val="none" w:sz="0" w:space="0" w:color="auto"/>
              </w:divBdr>
            </w:div>
          </w:divsChild>
        </w:div>
        <w:div w:id="708843772">
          <w:marLeft w:val="0"/>
          <w:marRight w:val="0"/>
          <w:marTop w:val="450"/>
          <w:marBottom w:val="240"/>
          <w:divBdr>
            <w:top w:val="none" w:sz="0" w:space="0" w:color="auto"/>
            <w:left w:val="none" w:sz="0" w:space="0" w:color="auto"/>
            <w:bottom w:val="single" w:sz="6" w:space="12" w:color="636466"/>
            <w:right w:val="none" w:sz="0" w:space="0" w:color="auto"/>
          </w:divBdr>
          <w:divsChild>
            <w:div w:id="16202730">
              <w:marLeft w:val="0"/>
              <w:marRight w:val="0"/>
              <w:marTop w:val="0"/>
              <w:marBottom w:val="0"/>
              <w:divBdr>
                <w:top w:val="none" w:sz="0" w:space="0" w:color="auto"/>
                <w:left w:val="none" w:sz="0" w:space="0" w:color="auto"/>
                <w:bottom w:val="none" w:sz="0" w:space="0" w:color="auto"/>
                <w:right w:val="none" w:sz="0" w:space="0" w:color="auto"/>
              </w:divBdr>
              <w:divsChild>
                <w:div w:id="66270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35150">
          <w:marLeft w:val="0"/>
          <w:marRight w:val="0"/>
          <w:marTop w:val="0"/>
          <w:marBottom w:val="240"/>
          <w:divBdr>
            <w:top w:val="none" w:sz="0" w:space="0" w:color="auto"/>
            <w:left w:val="none" w:sz="0" w:space="0" w:color="auto"/>
            <w:bottom w:val="none" w:sz="0" w:space="0" w:color="auto"/>
            <w:right w:val="none" w:sz="0" w:space="0" w:color="auto"/>
          </w:divBdr>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4945204">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098624">
      <w:bodyDiv w:val="1"/>
      <w:marLeft w:val="0"/>
      <w:marRight w:val="0"/>
      <w:marTop w:val="0"/>
      <w:marBottom w:val="0"/>
      <w:divBdr>
        <w:top w:val="none" w:sz="0" w:space="0" w:color="auto"/>
        <w:left w:val="none" w:sz="0" w:space="0" w:color="auto"/>
        <w:bottom w:val="none" w:sz="0" w:space="0" w:color="auto"/>
        <w:right w:val="none" w:sz="0" w:space="0" w:color="auto"/>
      </w:divBdr>
      <w:divsChild>
        <w:div w:id="2015257923">
          <w:marLeft w:val="0"/>
          <w:marRight w:val="0"/>
          <w:marTop w:val="0"/>
          <w:marBottom w:val="240"/>
          <w:divBdr>
            <w:top w:val="none" w:sz="0" w:space="0" w:color="auto"/>
            <w:left w:val="none" w:sz="0" w:space="0" w:color="auto"/>
            <w:bottom w:val="none" w:sz="0" w:space="0" w:color="auto"/>
            <w:right w:val="none" w:sz="0" w:space="0" w:color="auto"/>
          </w:divBdr>
        </w:div>
        <w:div w:id="1573931101">
          <w:marLeft w:val="600"/>
          <w:marRight w:val="600"/>
          <w:marTop w:val="720"/>
          <w:marBottom w:val="720"/>
          <w:divBdr>
            <w:top w:val="none" w:sz="0" w:space="0" w:color="auto"/>
            <w:left w:val="none" w:sz="0" w:space="0" w:color="auto"/>
            <w:bottom w:val="none" w:sz="0" w:space="0" w:color="auto"/>
            <w:right w:val="none" w:sz="0" w:space="0" w:color="auto"/>
          </w:divBdr>
        </w:div>
        <w:div w:id="639574889">
          <w:marLeft w:val="600"/>
          <w:marRight w:val="600"/>
          <w:marTop w:val="720"/>
          <w:marBottom w:val="720"/>
          <w:divBdr>
            <w:top w:val="none" w:sz="0" w:space="0" w:color="auto"/>
            <w:left w:val="none" w:sz="0" w:space="0" w:color="auto"/>
            <w:bottom w:val="none" w:sz="0" w:space="0" w:color="auto"/>
            <w:right w:val="none" w:sz="0" w:space="0" w:color="auto"/>
          </w:divBdr>
        </w:div>
      </w:divsChild>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7680788">
      <w:bodyDiv w:val="1"/>
      <w:marLeft w:val="0"/>
      <w:marRight w:val="0"/>
      <w:marTop w:val="0"/>
      <w:marBottom w:val="0"/>
      <w:divBdr>
        <w:top w:val="none" w:sz="0" w:space="0" w:color="auto"/>
        <w:left w:val="none" w:sz="0" w:space="0" w:color="auto"/>
        <w:bottom w:val="none" w:sz="0" w:space="0" w:color="auto"/>
        <w:right w:val="none" w:sz="0" w:space="0" w:color="auto"/>
      </w:divBdr>
    </w:div>
    <w:div w:id="2089764427">
      <w:bodyDiv w:val="1"/>
      <w:marLeft w:val="0"/>
      <w:marRight w:val="0"/>
      <w:marTop w:val="0"/>
      <w:marBottom w:val="0"/>
      <w:divBdr>
        <w:top w:val="none" w:sz="0" w:space="0" w:color="auto"/>
        <w:left w:val="none" w:sz="0" w:space="0" w:color="auto"/>
        <w:bottom w:val="none" w:sz="0" w:space="0" w:color="auto"/>
        <w:right w:val="none" w:sz="0" w:space="0" w:color="auto"/>
      </w:divBdr>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 w:id="2124300863">
      <w:bodyDiv w:val="1"/>
      <w:marLeft w:val="0"/>
      <w:marRight w:val="0"/>
      <w:marTop w:val="0"/>
      <w:marBottom w:val="0"/>
      <w:divBdr>
        <w:top w:val="none" w:sz="0" w:space="0" w:color="auto"/>
        <w:left w:val="none" w:sz="0" w:space="0" w:color="auto"/>
        <w:bottom w:val="none" w:sz="0" w:space="0" w:color="auto"/>
        <w:right w:val="none" w:sz="0" w:space="0" w:color="auto"/>
      </w:divBdr>
    </w:div>
    <w:div w:id="2144422021">
      <w:bodyDiv w:val="1"/>
      <w:marLeft w:val="0"/>
      <w:marRight w:val="0"/>
      <w:marTop w:val="0"/>
      <w:marBottom w:val="0"/>
      <w:divBdr>
        <w:top w:val="none" w:sz="0" w:space="0" w:color="auto"/>
        <w:left w:val="none" w:sz="0" w:space="0" w:color="auto"/>
        <w:bottom w:val="none" w:sz="0" w:space="0" w:color="auto"/>
        <w:right w:val="none" w:sz="0" w:space="0" w:color="auto"/>
      </w:divBdr>
      <w:divsChild>
        <w:div w:id="374621048">
          <w:marLeft w:val="0"/>
          <w:marRight w:val="0"/>
          <w:marTop w:val="0"/>
          <w:marBottom w:val="0"/>
          <w:divBdr>
            <w:top w:val="none" w:sz="0" w:space="0" w:color="auto"/>
            <w:left w:val="none" w:sz="0" w:space="0" w:color="auto"/>
            <w:bottom w:val="none" w:sz="0" w:space="0" w:color="auto"/>
            <w:right w:val="none" w:sz="0" w:space="0" w:color="auto"/>
          </w:divBdr>
        </w:div>
      </w:divsChild>
    </w:div>
    <w:div w:id="2145615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00CAE-B847-404B-B232-50AA2686A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899</TotalTime>
  <Pages>1</Pages>
  <Words>762</Words>
  <Characters>4197</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Actuele Chemie</dc:creator>
  <cp:lastModifiedBy>Toon</cp:lastModifiedBy>
  <cp:revision>13</cp:revision>
  <cp:lastPrinted>2018-07-10T14:41:00Z</cp:lastPrinted>
  <dcterms:created xsi:type="dcterms:W3CDTF">2020-02-20T14:46:00Z</dcterms:created>
  <dcterms:modified xsi:type="dcterms:W3CDTF">2020-08-27T09:14:00Z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